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2C" w:rsidRDefault="00D35F65">
      <w:pPr>
        <w:rPr>
          <w:lang w:val="ru-RU"/>
        </w:rPr>
      </w:pPr>
      <w:r w:rsidRPr="00D35F65">
        <w:rPr>
          <w:lang w:val="ru-RU"/>
        </w:rPr>
        <w:object w:dxaOrig="7164" w:dyaOrig="10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2pt;height:506.4pt" o:ole="">
            <v:imagedata r:id="rId7" o:title=""/>
          </v:shape>
          <o:OLEObject Type="Embed" ProgID="AcroExch.Document.DC" ShapeID="_x0000_i1025" DrawAspect="Content" ObjectID="_1809714838" r:id="rId8"/>
        </w:object>
      </w:r>
    </w:p>
    <w:p w:rsidR="00913E2C" w:rsidRDefault="00913E2C">
      <w:pPr>
        <w:rPr>
          <w:lang w:val="ru-RU"/>
        </w:rPr>
      </w:pPr>
    </w:p>
    <w:p w:rsidR="00913E2C" w:rsidRDefault="00913E2C">
      <w:pPr>
        <w:rPr>
          <w:lang w:val="ru-RU"/>
        </w:rPr>
      </w:pPr>
    </w:p>
    <w:p w:rsidR="00913E2C" w:rsidRDefault="00913E2C">
      <w:pPr>
        <w:rPr>
          <w:lang w:val="ru-RU"/>
        </w:rPr>
      </w:pPr>
    </w:p>
    <w:p w:rsidR="00913E2C" w:rsidRDefault="00913E2C">
      <w:pPr>
        <w:rPr>
          <w:lang w:val="ru-RU"/>
        </w:rPr>
      </w:pPr>
    </w:p>
    <w:p w:rsidR="00913E2C" w:rsidRDefault="00913E2C">
      <w:pPr>
        <w:rPr>
          <w:lang w:val="ru-RU"/>
        </w:rPr>
      </w:pPr>
    </w:p>
    <w:p w:rsidR="00913E2C" w:rsidRDefault="00913E2C">
      <w:pPr>
        <w:rPr>
          <w:lang w:val="ru-RU"/>
        </w:rPr>
      </w:pPr>
    </w:p>
    <w:p w:rsidR="00913E2C" w:rsidRDefault="00913E2C">
      <w:pPr>
        <w:rPr>
          <w:lang w:val="ru-RU"/>
        </w:rPr>
      </w:pPr>
    </w:p>
    <w:p w:rsidR="00913E2C" w:rsidRDefault="00913E2C">
      <w:pPr>
        <w:rPr>
          <w:lang w:val="ru-RU"/>
        </w:rPr>
      </w:pPr>
    </w:p>
    <w:p w:rsidR="00913E2C" w:rsidRDefault="00913E2C">
      <w:pPr>
        <w:rPr>
          <w:lang w:val="ru-RU"/>
        </w:rPr>
      </w:pPr>
    </w:p>
    <w:p w:rsidR="00913E2C" w:rsidRDefault="00913E2C">
      <w:pPr>
        <w:rPr>
          <w:lang w:val="ru-RU"/>
        </w:rPr>
      </w:pPr>
    </w:p>
    <w:p w:rsidR="00913E2C" w:rsidRDefault="00913E2C">
      <w:pPr>
        <w:rPr>
          <w:lang w:val="ru-RU"/>
        </w:rPr>
      </w:pPr>
    </w:p>
    <w:p w:rsidR="00913E2C" w:rsidRDefault="00913E2C">
      <w:pPr>
        <w:rPr>
          <w:lang w:val="ru-RU"/>
        </w:rPr>
      </w:pPr>
    </w:p>
    <w:p w:rsidR="00913E2C" w:rsidRDefault="00913E2C" w:rsidP="00D35F6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70A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</w:t>
      </w:r>
    </w:p>
    <w:p w:rsidR="00913E2C" w:rsidRDefault="00913E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70A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Общие положения</w:t>
      </w:r>
    </w:p>
    <w:p w:rsidR="00913E2C" w:rsidRDefault="00970A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>. Целевой раздел Программы</w:t>
      </w:r>
    </w:p>
    <w:p w:rsidR="00913E2C" w:rsidRDefault="00970A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>. Содержательный раздел</w:t>
      </w:r>
    </w:p>
    <w:p w:rsidR="00913E2C" w:rsidRDefault="00970A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>. Организационный раздел</w:t>
      </w: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70A96">
      <w:pPr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Общие положения</w:t>
      </w:r>
    </w:p>
    <w:p w:rsidR="00913E2C" w:rsidRDefault="00913E2C">
      <w:pPr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воспитательной работы для организаций отдыха детей и их оздоровления (далее — Программа) направлена на обеспечение единства воспитательного пространства, ценностно-целевого содержания воспитания и </w:t>
      </w:r>
      <w:r>
        <w:rPr>
          <w:rFonts w:ascii="Times New Roman" w:hAnsi="Times New Roman"/>
          <w:sz w:val="28"/>
          <w:szCs w:val="28"/>
          <w:lang w:val="ru-RU"/>
        </w:rPr>
        <w:t>воспитательной деятельности в организациях отдыха детей и их оздоровления.</w:t>
      </w: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</w:t>
      </w:r>
      <w:r>
        <w:rPr>
          <w:rFonts w:ascii="Times New Roman" w:hAnsi="Times New Roman"/>
          <w:sz w:val="28"/>
          <w:szCs w:val="28"/>
          <w:lang w:val="ru-RU"/>
        </w:rPr>
        <w:t>и отдыха детей и их оздоровления и коллектива педагогов и вожатых) и является основой для разработки и реализации программ воспитательной работы в организациях, включенных в реестр организаций отдыха детей и их оздоровления.</w:t>
      </w:r>
    </w:p>
    <w:p w:rsidR="00913E2C" w:rsidRDefault="00970A96">
      <w:p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направлена на сохране</w:t>
      </w:r>
      <w:r>
        <w:rPr>
          <w:rFonts w:ascii="Times New Roman" w:hAnsi="Times New Roman"/>
          <w:sz w:val="28"/>
          <w:szCs w:val="28"/>
          <w:lang w:val="ru-RU"/>
        </w:rPr>
        <w:t>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</w:t>
      </w:r>
      <w:r>
        <w:rPr>
          <w:rFonts w:ascii="Times New Roman" w:hAnsi="Times New Roman"/>
          <w:sz w:val="28"/>
          <w:szCs w:val="28"/>
          <w:lang w:val="ru-RU"/>
        </w:rPr>
        <w:t>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913E2C" w:rsidRDefault="00970A96">
      <w:p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разработана с учетом </w:t>
      </w:r>
      <w:r>
        <w:rPr>
          <w:rFonts w:ascii="Times New Roman" w:hAnsi="Times New Roman"/>
          <w:sz w:val="28"/>
          <w:szCs w:val="28"/>
          <w:lang w:val="ru-RU"/>
        </w:rPr>
        <w:t>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</w:t>
      </w:r>
      <w:r>
        <w:rPr>
          <w:rFonts w:ascii="Times New Roman" w:hAnsi="Times New Roman"/>
          <w:sz w:val="28"/>
          <w:szCs w:val="28"/>
          <w:lang w:val="ru-RU"/>
        </w:rPr>
        <w:t>ированию экологического сознания и эстетического вкуса, развитию способностей   к   самовыражению   в   различных   видах   творчества и уважительного отношения к труду, укреплению ценности семьи, дружбы, труда и знаний, поддержанию физического и психологи</w:t>
      </w:r>
      <w:r>
        <w:rPr>
          <w:rFonts w:ascii="Times New Roman" w:hAnsi="Times New Roman"/>
          <w:sz w:val="28"/>
          <w:szCs w:val="28"/>
          <w:lang w:val="ru-RU"/>
        </w:rPr>
        <w:t>ческого здоровья.</w:t>
      </w:r>
    </w:p>
    <w:p w:rsidR="00913E2C" w:rsidRDefault="00970A96">
      <w:p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Системно-деятельностный подход подразумевает организацию воспитательной деятельност</w:t>
      </w:r>
      <w:r>
        <w:rPr>
          <w:rFonts w:ascii="Times New Roman" w:hAnsi="Times New Roman"/>
          <w:sz w:val="28"/>
          <w:szCs w:val="28"/>
          <w:lang w:val="ru-RU"/>
        </w:rPr>
        <w:t xml:space="preserve">и, в которой главное место отводится активной, разносторонней,  самостоятельной  познавательной  деятельности  ребенка и специальным образом организованной совместной деятельности детей,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вожатых и педагогических работников в условиях временного детского ко</w:t>
      </w:r>
      <w:r>
        <w:rPr>
          <w:rFonts w:ascii="Times New Roman" w:hAnsi="Times New Roman"/>
          <w:sz w:val="28"/>
          <w:szCs w:val="28"/>
          <w:lang w:val="ru-RU"/>
        </w:rPr>
        <w:t>ллектива или временных детских групп, развитию их субъектной позиции.</w:t>
      </w: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 ценностного  восприятия  мира,  пони</w:t>
      </w:r>
      <w:r>
        <w:rPr>
          <w:rFonts w:ascii="Times New Roman" w:hAnsi="Times New Roman"/>
          <w:sz w:val="28"/>
          <w:szCs w:val="28"/>
          <w:lang w:val="ru-RU"/>
        </w:rPr>
        <w:t>манию  места  ценностей в окружающей действительности, формированию стремления к непрерывному саморазвитию.</w:t>
      </w:r>
    </w:p>
    <w:p w:rsidR="00913E2C" w:rsidRDefault="00970A96">
      <w:p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Принципы реализации Программы:</w:t>
      </w: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единого целевого начала воспитательной деятельности;</w:t>
      </w: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</w:t>
      </w:r>
      <w:r>
        <w:rPr>
          <w:rFonts w:ascii="Times New Roman" w:hAnsi="Times New Roman"/>
          <w:sz w:val="28"/>
          <w:szCs w:val="28"/>
          <w:lang w:val="ru-RU"/>
        </w:rPr>
        <w:tab/>
        <w:t>системности,</w:t>
      </w:r>
      <w:r>
        <w:rPr>
          <w:rFonts w:ascii="Times New Roman" w:hAnsi="Times New Roman"/>
          <w:sz w:val="28"/>
          <w:szCs w:val="28"/>
          <w:lang w:val="ru-RU"/>
        </w:rPr>
        <w:tab/>
        <w:t>непрерывности</w:t>
      </w:r>
      <w:r>
        <w:rPr>
          <w:rFonts w:ascii="Times New Roman" w:hAnsi="Times New Roman"/>
          <w:sz w:val="28"/>
          <w:szCs w:val="28"/>
          <w:lang w:val="ru-RU"/>
        </w:rPr>
        <w:tab/>
        <w:t>и преемственности вос</w:t>
      </w:r>
      <w:r>
        <w:rPr>
          <w:rFonts w:ascii="Times New Roman" w:hAnsi="Times New Roman"/>
          <w:sz w:val="28"/>
          <w:szCs w:val="28"/>
          <w:lang w:val="ru-RU"/>
        </w:rPr>
        <w:t>питательной деятельности;</w:t>
      </w: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единства концептуальных подходов, методов и форм воспитательной деятельности;</w:t>
      </w: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учета возрастных и индивидуальных особенностей воспитанников и их групп;</w:t>
      </w: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приоритета конструктивных интересов и потребностей дете</w:t>
      </w:r>
      <w:r>
        <w:rPr>
          <w:rFonts w:ascii="Times New Roman" w:hAnsi="Times New Roman"/>
          <w:sz w:val="28"/>
          <w:szCs w:val="28"/>
          <w:lang w:val="ru-RU"/>
        </w:rPr>
        <w:t>й</w:t>
      </w: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принцип реальности и измеримости итогов воспитательной деятельности.</w:t>
      </w:r>
    </w:p>
    <w:p w:rsidR="00913E2C" w:rsidRDefault="00913E2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70A9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II. Целевой раздел Программы</w:t>
      </w:r>
    </w:p>
    <w:p w:rsidR="00913E2C" w:rsidRDefault="00913E2C">
      <w:pPr>
        <w:rPr>
          <w:rFonts w:ascii="Times New Roman" w:hAnsi="Times New Roman"/>
          <w:sz w:val="28"/>
          <w:szCs w:val="28"/>
          <w:lang w:val="ru-RU"/>
        </w:rPr>
      </w:pPr>
    </w:p>
    <w:p w:rsidR="00913E2C" w:rsidRDefault="00970A96">
      <w:p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Целью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</w:t>
      </w:r>
      <w:r>
        <w:rPr>
          <w:rFonts w:ascii="Times New Roman" w:hAnsi="Times New Roman"/>
          <w:sz w:val="28"/>
          <w:szCs w:val="28"/>
          <w:lang w:val="ru-RU"/>
        </w:rPr>
        <w:t>ния подрастающего поколения в Российской Федерации.</w:t>
      </w:r>
    </w:p>
    <w:p w:rsidR="00913E2C" w:rsidRDefault="00970A96">
      <w:p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Задачами </w:t>
      </w:r>
      <w:r>
        <w:rPr>
          <w:rFonts w:ascii="Times New Roman" w:hAnsi="Times New Roman"/>
          <w:sz w:val="28"/>
          <w:szCs w:val="28"/>
          <w:lang w:val="ru-RU"/>
        </w:rPr>
        <w:t>Программы являются:</w:t>
      </w: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</w:t>
      </w:r>
      <w:r>
        <w:rPr>
          <w:rFonts w:ascii="Times New Roman" w:hAnsi="Times New Roman"/>
          <w:sz w:val="28"/>
          <w:szCs w:val="28"/>
          <w:lang w:val="ru-RU"/>
        </w:rPr>
        <w:t>ые, досуговые и развивающие программы в сфере детского отдыха;</w:t>
      </w: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</w:t>
      </w:r>
      <w:r>
        <w:rPr>
          <w:rFonts w:ascii="Times New Roman" w:hAnsi="Times New Roman"/>
          <w:sz w:val="28"/>
          <w:szCs w:val="28"/>
          <w:lang w:val="ru-RU"/>
        </w:rPr>
        <w:t>субъектности детей в условиях временных детских коллективов и групп;</w:t>
      </w: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</w:t>
      </w:r>
      <w:r>
        <w:rPr>
          <w:rFonts w:ascii="Times New Roman" w:hAnsi="Times New Roman"/>
          <w:sz w:val="28"/>
          <w:szCs w:val="28"/>
          <w:lang w:val="ru-RU"/>
        </w:rPr>
        <w:t>, а также в иных организациях, осуществляющих воспитательные, досуговые и развивающие программы в сфере детского отдыха.</w:t>
      </w:r>
    </w:p>
    <w:p w:rsidR="00913E2C" w:rsidRDefault="00970A96">
      <w:p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реализации цели Программы следует учитывать возрастные группы детей:</w:t>
      </w: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 — 10 лет — дети младшего школьного возраста; </w:t>
      </w: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 — 14 лет — </w:t>
      </w:r>
      <w:r>
        <w:rPr>
          <w:rFonts w:ascii="Times New Roman" w:hAnsi="Times New Roman"/>
          <w:sz w:val="28"/>
          <w:szCs w:val="28"/>
          <w:lang w:val="ru-RU"/>
        </w:rPr>
        <w:t xml:space="preserve">дети среднего школьного возраста; </w:t>
      </w: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 — 17 лет — дети старшего школьного возраста.</w:t>
      </w:r>
    </w:p>
    <w:p w:rsidR="00913E2C" w:rsidRDefault="00970A96">
      <w:p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913E2C" w:rsidRDefault="00970A96">
      <w:p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воспитании детей младшего шко</w:t>
      </w:r>
      <w:r>
        <w:rPr>
          <w:rFonts w:ascii="Times New Roman" w:hAnsi="Times New Roman"/>
          <w:sz w:val="28"/>
          <w:szCs w:val="28"/>
          <w:lang w:val="ru-RU"/>
        </w:rPr>
        <w:t>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</w:t>
      </w:r>
      <w:r>
        <w:rPr>
          <w:rFonts w:ascii="Times New Roman" w:hAnsi="Times New Roman"/>
          <w:sz w:val="28"/>
          <w:szCs w:val="28"/>
          <w:lang w:val="ru-RU"/>
        </w:rPr>
        <w:t>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913E2C" w:rsidRDefault="00970A96">
      <w:p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воспитании детей среднего школьного возраста целевым приоритетом является создание условий для развития социально значимы</w:t>
      </w:r>
      <w:r>
        <w:rPr>
          <w:rFonts w:ascii="Times New Roman" w:hAnsi="Times New Roman"/>
          <w:sz w:val="28"/>
          <w:szCs w:val="28"/>
          <w:lang w:val="ru-RU"/>
        </w:rPr>
        <w:t>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</w:t>
      </w:r>
      <w:r>
        <w:rPr>
          <w:rFonts w:ascii="Times New Roman" w:hAnsi="Times New Roman"/>
          <w:sz w:val="28"/>
          <w:szCs w:val="28"/>
          <w:lang w:val="ru-RU"/>
        </w:rPr>
        <w:t>ой активности и навыки взаимодействия с окружающими.</w:t>
      </w:r>
    </w:p>
    <w:p w:rsidR="00913E2C" w:rsidRDefault="00970A96">
      <w:pPr>
        <w:spacing w:line="30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</w:t>
      </w:r>
      <w:r>
        <w:rPr>
          <w:rFonts w:ascii="Times New Roman" w:hAnsi="Times New Roman"/>
          <w:sz w:val="28"/>
          <w:szCs w:val="28"/>
          <w:lang w:val="ru-RU"/>
        </w:rPr>
        <w:t>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913E2C" w:rsidRDefault="00970A96">
      <w:pPr>
        <w:spacing w:line="300" w:lineRule="auto"/>
        <w:ind w:firstLine="79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 Разделы Программы рас</w:t>
      </w:r>
      <w:r>
        <w:rPr>
          <w:rFonts w:ascii="Times New Roman" w:hAnsi="Times New Roman"/>
          <w:sz w:val="28"/>
          <w:szCs w:val="28"/>
          <w:lang w:val="ru-RU"/>
        </w:rPr>
        <w:t xml:space="preserve">крывают особенности формирования содержания воспитательной работы, а блоки «Мир», «Россия», «Человек»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определяют ключевые сквозные векторы содержания инвариантных и вариативных модулей.</w:t>
      </w:r>
    </w:p>
    <w:p w:rsidR="00913E2C" w:rsidRDefault="00913E2C">
      <w:pPr>
        <w:spacing w:line="300" w:lineRule="auto"/>
        <w:ind w:firstLine="79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70A9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III.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Содержательный раздел</w:t>
      </w:r>
    </w:p>
    <w:p w:rsidR="00913E2C" w:rsidRDefault="00913E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основу каждого направления 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>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направления воспитательной работы включают в себя: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гражданское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российской гражданской идентичности,  принадлежности к общности граждан Российской Федерации, к многонациональному народу России как источнику власти в российском государстве  и субъекту тысячелетней  российской  государственности,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знание и уважение прав, свобод и обязанностей гражданина Российской Федерации;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патриотическое воспитание: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духовно-нравственное воспит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эстетическое воспитание: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эстетической культуры на основе российских т</w:t>
      </w:r>
      <w:r>
        <w:rPr>
          <w:rFonts w:ascii="Times New Roman" w:hAnsi="Times New Roman" w:cs="Times New Roman"/>
          <w:sz w:val="28"/>
          <w:szCs w:val="28"/>
          <w:lang w:val="ru-RU"/>
        </w:rPr>
        <w:t>радиционных духовных ценностей, приобщение к лучшим образцам отечественного и мирового искусства;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трудовое воспитание: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 д</w:t>
      </w:r>
      <w:r>
        <w:rPr>
          <w:rFonts w:ascii="Times New Roman" w:hAnsi="Times New Roman" w:cs="Times New Roman"/>
          <w:sz w:val="28"/>
          <w:szCs w:val="28"/>
          <w:lang w:val="ru-RU"/>
        </w:rPr>
        <w:t>еятельность,  получение  профессии,  личностное  самовыражение в  продуктивном,  нравственно  достойном  труде  в  российском  обществе, на достижение выдающихся результатов в труде, профессиональной деятельности;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физическое воспитание: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культуры здорового образа жизни и эмоционального благополучия: компонент здоровьесберегающей работы, создание благоприятного   психологического   климата,   обеспечение   рациональной и безопасной организации оздоровительного процесса, эффект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ивной физкультурно-оздоровительной работы, рационального питания,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экологическое воспитание: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экологической культуры, от</w:t>
      </w:r>
      <w:r>
        <w:rPr>
          <w:rFonts w:ascii="Times New Roman" w:hAnsi="Times New Roman" w:cs="Times New Roman"/>
          <w:sz w:val="28"/>
          <w:szCs w:val="28"/>
          <w:lang w:val="ru-RU"/>
        </w:rPr>
        <w:t>ветственного, бережного отношения к природе, окружающей среде на основе российских традиционных духовных ценностей;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познавательное направление воспитания: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стремление к познанию себя и других людей, природы и общества, к знаниям, образованию с учетом личнос</w:t>
      </w:r>
      <w:r>
        <w:rPr>
          <w:rFonts w:ascii="Times New Roman" w:hAnsi="Times New Roman" w:cs="Times New Roman"/>
          <w:sz w:val="28"/>
          <w:szCs w:val="28"/>
          <w:lang w:val="ru-RU"/>
        </w:rPr>
        <w:t>тных интересов и общественных потребностей.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культуру и науку; знакомство с духовными ценностями человечества.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 блока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Мир</w:t>
      </w:r>
      <w:r>
        <w:rPr>
          <w:rFonts w:ascii="Times New Roman" w:hAnsi="Times New Roman" w:cs="Times New Roman"/>
          <w:sz w:val="28"/>
          <w:szCs w:val="28"/>
          <w:lang w:val="ru-RU"/>
        </w:rPr>
        <w:t>» реализуется в следующих формах:</w:t>
      </w:r>
    </w:p>
    <w:p w:rsidR="00913E2C" w:rsidRDefault="00970A96">
      <w:pPr>
        <w:pStyle w:val="a9"/>
        <w:numPr>
          <w:ilvl w:val="0"/>
          <w:numId w:val="3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исторические игры, информационные часы «Жизнь замечательных людей», на которых детям демонстрируются образцы нравственного поведения ч</w:t>
      </w:r>
      <w:r>
        <w:rPr>
          <w:rFonts w:ascii="Times New Roman" w:hAnsi="Times New Roman" w:cs="Times New Roman"/>
          <w:sz w:val="28"/>
          <w:szCs w:val="28"/>
          <w:lang w:val="ru-RU"/>
        </w:rPr>
        <w:t>ерез знакомство с историческими деятелями пауки и культуры разных стран и эпох, с героями-защитниками Отечества;</w:t>
      </w:r>
    </w:p>
    <w:p w:rsidR="00913E2C" w:rsidRDefault="00970A96">
      <w:pPr>
        <w:pStyle w:val="a9"/>
        <w:numPr>
          <w:ilvl w:val="0"/>
          <w:numId w:val="3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</w:t>
      </w:r>
      <w:r>
        <w:rPr>
          <w:rFonts w:ascii="Times New Roman" w:hAnsi="Times New Roman" w:cs="Times New Roman"/>
          <w:sz w:val="28"/>
          <w:szCs w:val="28"/>
          <w:lang w:val="ru-RU"/>
        </w:rPr>
        <w:t>хитектуры, театра, балета, кинематографа, мультипликации;</w:t>
      </w:r>
    </w:p>
    <w:p w:rsidR="00913E2C" w:rsidRDefault="00970A96">
      <w:pPr>
        <w:pStyle w:val="a9"/>
        <w:numPr>
          <w:ilvl w:val="0"/>
          <w:numId w:val="3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</w:t>
      </w:r>
      <w:r>
        <w:rPr>
          <w:rFonts w:ascii="Times New Roman" w:hAnsi="Times New Roman" w:cs="Times New Roman"/>
          <w:sz w:val="28"/>
          <w:szCs w:val="28"/>
          <w:lang w:val="ru-RU"/>
        </w:rPr>
        <w:t>удничества;</w:t>
      </w:r>
    </w:p>
    <w:p w:rsidR="00913E2C" w:rsidRDefault="00970A96">
      <w:pPr>
        <w:pStyle w:val="a9"/>
        <w:numPr>
          <w:ilvl w:val="0"/>
          <w:numId w:val="3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тематические беседы и диалоги на тему духовно-нравственного воспитания.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общем блоке реализации содержания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Россия</w:t>
      </w:r>
      <w:r>
        <w:rPr>
          <w:rFonts w:ascii="Times New Roman" w:hAnsi="Times New Roman" w:cs="Times New Roman"/>
          <w:sz w:val="28"/>
          <w:szCs w:val="28"/>
          <w:lang w:val="ru-RU"/>
        </w:rPr>
        <w:t>» предлагаются пять комплексов мероприятий: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Первый комплекс мероприятий связан с народом России, его тысячелетней  историей,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общероссийской  культурной  принадлежностью и идентичностью, историческим единством народа России, общностью его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исторической  судьбы,  памятью  предков,  передавших  любовь  и уважение к Отечеству, веру в добро и справедливость.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Предполагаемые формы мероп</w:t>
      </w:r>
      <w:r>
        <w:rPr>
          <w:rFonts w:ascii="Times New Roman" w:hAnsi="Times New Roman" w:cs="Times New Roman"/>
          <w:sz w:val="28"/>
          <w:szCs w:val="28"/>
          <w:lang w:val="ru-RU"/>
        </w:rPr>
        <w:t>риятий:</w:t>
      </w:r>
    </w:p>
    <w:p w:rsidR="00913E2C" w:rsidRDefault="00970A96">
      <w:pPr>
        <w:pStyle w:val="a9"/>
        <w:numPr>
          <w:ilvl w:val="0"/>
          <w:numId w:val="4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</w:t>
      </w:r>
      <w:r>
        <w:rPr>
          <w:rFonts w:ascii="Times New Roman" w:hAnsi="Times New Roman" w:cs="Times New Roman"/>
          <w:sz w:val="28"/>
          <w:szCs w:val="28"/>
          <w:lang w:val="ru-RU"/>
        </w:rPr>
        <w:t>ийской Федерации;</w:t>
      </w:r>
    </w:p>
    <w:p w:rsidR="00913E2C" w:rsidRDefault="00970A96">
      <w:pPr>
        <w:pStyle w:val="a9"/>
        <w:numPr>
          <w:ilvl w:val="0"/>
          <w:numId w:val="4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тематические дни;</w:t>
      </w:r>
    </w:p>
    <w:p w:rsidR="00913E2C" w:rsidRDefault="00970A96">
      <w:pPr>
        <w:pStyle w:val="a9"/>
        <w:numPr>
          <w:ilvl w:val="0"/>
          <w:numId w:val="4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Второй комплекс мероприятий связан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Предполагаемые форматы мероприятий:</w:t>
      </w:r>
    </w:p>
    <w:p w:rsidR="00913E2C" w:rsidRDefault="00970A96">
      <w:pPr>
        <w:pStyle w:val="a9"/>
        <w:numPr>
          <w:ilvl w:val="0"/>
          <w:numId w:val="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проведение тематических занятий о героизме и мужест</w:t>
      </w:r>
      <w:r>
        <w:rPr>
          <w:rFonts w:ascii="Times New Roman" w:hAnsi="Times New Roman" w:cs="Times New Roman"/>
          <w:sz w:val="28"/>
          <w:szCs w:val="28"/>
          <w:lang w:val="ru-RU"/>
        </w:rPr>
        <w:t>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913E2C" w:rsidRDefault="00970A96">
      <w:pPr>
        <w:pStyle w:val="a9"/>
        <w:numPr>
          <w:ilvl w:val="0"/>
          <w:numId w:val="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посещение мемориальных комп</w:t>
      </w:r>
      <w:r>
        <w:rPr>
          <w:rFonts w:ascii="Times New Roman" w:hAnsi="Times New Roman" w:cs="Times New Roman"/>
          <w:sz w:val="28"/>
          <w:szCs w:val="28"/>
          <w:lang w:val="ru-RU"/>
        </w:rPr>
        <w:t>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Третий комплекс мероприятий направлен на служение российскому обществу и исторически сложившемуся государ</w:t>
      </w:r>
      <w:r>
        <w:rPr>
          <w:rFonts w:ascii="Times New Roman" w:hAnsi="Times New Roman" w:cs="Times New Roman"/>
          <w:sz w:val="28"/>
          <w:szCs w:val="28"/>
          <w:lang w:val="ru-RU"/>
        </w:rPr>
        <w:t>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Реализация данных мероприятий возможна как самостоятельно, так и во взаимодей</w:t>
      </w:r>
      <w:r>
        <w:rPr>
          <w:rFonts w:ascii="Times New Roman" w:hAnsi="Times New Roman" w:cs="Times New Roman"/>
          <w:sz w:val="28"/>
          <w:szCs w:val="28"/>
          <w:lang w:val="ru-RU"/>
        </w:rPr>
        <w:t>ствии с Общероссийским общественно-государственным движением детей и молодежи (Движение Первых).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Четвертый комплекс мероприятий связан с русским языком — государственным языком Российской Федерации.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Предполагаемые формы мероприятий:</w:t>
      </w:r>
    </w:p>
    <w:p w:rsidR="00913E2C" w:rsidRDefault="00970A96">
      <w:pPr>
        <w:pStyle w:val="a9"/>
        <w:numPr>
          <w:ilvl w:val="0"/>
          <w:numId w:val="6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организация выставок </w:t>
      </w:r>
      <w:r>
        <w:rPr>
          <w:rFonts w:ascii="Times New Roman" w:hAnsi="Times New Roman" w:cs="Times New Roman"/>
          <w:sz w:val="28"/>
          <w:szCs w:val="28"/>
          <w:lang w:val="ru-RU"/>
        </w:rPr>
        <w:t>книг, посвященных русскому языку, русской литературе и русской культуре;</w:t>
      </w:r>
    </w:p>
    <w:p w:rsidR="00913E2C" w:rsidRDefault="00970A96">
      <w:pPr>
        <w:pStyle w:val="a9"/>
        <w:numPr>
          <w:ilvl w:val="0"/>
          <w:numId w:val="6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культурно-просветительские  мероприятия,  направленные  на  знакомство с историей и богатством русского языка, его ролью в культуре и искусстве: лекции, беседы, литературные  вечера, </w:t>
      </w:r>
      <w:r>
        <w:rPr>
          <w:rFonts w:ascii="Times New Roman" w:hAnsi="Times New Roman" w:cs="Times New Roman"/>
          <w:sz w:val="28"/>
          <w:szCs w:val="28"/>
          <w:lang w:val="ru-RU"/>
        </w:rPr>
        <w:t>посвященные  выдающимся  писателям, поэтам и языковым традициям России.</w:t>
      </w:r>
    </w:p>
    <w:p w:rsidR="00913E2C" w:rsidRDefault="00970A96">
      <w:pPr>
        <w:pStyle w:val="a9"/>
        <w:numPr>
          <w:ilvl w:val="0"/>
          <w:numId w:val="6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проекты,  включающие  игры  и  акции,  связанные  с  орфографией и пунктуацией, направленные на развитие языковой грамотности через увлекательные форматы, а также конкурсы, отрядные со</w:t>
      </w:r>
      <w:r>
        <w:rPr>
          <w:rFonts w:ascii="Times New Roman" w:hAnsi="Times New Roman" w:cs="Times New Roman"/>
          <w:sz w:val="28"/>
          <w:szCs w:val="28"/>
          <w:lang w:val="ru-RU"/>
        </w:rPr>
        <w:t>бытия по мотивам русских народных сказок; литературные конкурсы, конкурсы чтецов; реконструкция русских народных праздников.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Пятый комплекс мероприятий связан с родной природой (малой Родины, своего края, России), с ответственностью за сохранение природы </w:t>
      </w:r>
      <w:r>
        <w:rPr>
          <w:rFonts w:ascii="Times New Roman" w:hAnsi="Times New Roman" w:cs="Times New Roman"/>
          <w:sz w:val="28"/>
          <w:szCs w:val="28"/>
          <w:lang w:val="ru-RU"/>
        </w:rPr>
        <w:t>перед будущими поколениями и бережным отношением в использовании природных ресурсов.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Предполагаемые формы мероприятий:</w:t>
      </w:r>
    </w:p>
    <w:p w:rsidR="00913E2C" w:rsidRDefault="00970A96">
      <w:pPr>
        <w:pStyle w:val="a9"/>
        <w:numPr>
          <w:ilvl w:val="0"/>
          <w:numId w:val="7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экологические игры, актуализирующие имеющийся опыт и знания детей;</w:t>
      </w:r>
    </w:p>
    <w:p w:rsidR="00913E2C" w:rsidRDefault="00970A96">
      <w:pPr>
        <w:pStyle w:val="a9"/>
        <w:numPr>
          <w:ilvl w:val="0"/>
          <w:numId w:val="7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экскурсии  по  территории,  знакомящие  детей  с природными  объектами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13E2C" w:rsidRDefault="00970A96">
      <w:pPr>
        <w:pStyle w:val="a9"/>
        <w:numPr>
          <w:ilvl w:val="0"/>
          <w:numId w:val="7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913E2C" w:rsidRDefault="00970A96">
      <w:pPr>
        <w:pStyle w:val="a9"/>
        <w:numPr>
          <w:ilvl w:val="0"/>
          <w:numId w:val="7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беседы об особенностях родного края;</w:t>
      </w:r>
    </w:p>
    <w:p w:rsidR="00913E2C" w:rsidRDefault="00970A96">
      <w:pPr>
        <w:pStyle w:val="a9"/>
        <w:numPr>
          <w:ilvl w:val="0"/>
          <w:numId w:val="7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акции, демонстрирующие преимущества бережного  отношения к  ресурсам:  воде,  электрич</w:t>
      </w:r>
      <w:r>
        <w:rPr>
          <w:rFonts w:ascii="Times New Roman" w:hAnsi="Times New Roman" w:cs="Times New Roman"/>
          <w:sz w:val="28"/>
          <w:szCs w:val="28"/>
          <w:lang w:val="ru-RU"/>
        </w:rPr>
        <w:t>еству,  которые  учат  детей  минимизировать или ликвидировать вред, наносимый природе;</w:t>
      </w:r>
    </w:p>
    <w:p w:rsidR="00913E2C" w:rsidRDefault="00970A96">
      <w:pPr>
        <w:pStyle w:val="a9"/>
        <w:numPr>
          <w:ilvl w:val="0"/>
          <w:numId w:val="7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ведение дневника погоды (для детей младшего школьного возраста);</w:t>
      </w:r>
    </w:p>
    <w:p w:rsidR="00913E2C" w:rsidRDefault="00970A96">
      <w:pPr>
        <w:pStyle w:val="a9"/>
        <w:numPr>
          <w:ilvl w:val="0"/>
          <w:numId w:val="7"/>
        </w:numPr>
        <w:spacing w:line="30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 рисунков, плакатов, инсценировок на экологическую тематику; </w:t>
      </w:r>
    </w:p>
    <w:p w:rsidR="00913E2C" w:rsidRDefault="00970A96">
      <w:pPr>
        <w:pStyle w:val="a9"/>
        <w:spacing w:line="30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Общий блок реализации содержания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данного блока предусматривает: проведение   физкультурно-оздоровительных,  спортив</w:t>
      </w:r>
      <w:r>
        <w:rPr>
          <w:rFonts w:ascii="Times New Roman" w:hAnsi="Times New Roman" w:cs="Times New Roman"/>
          <w:sz w:val="28"/>
          <w:szCs w:val="28"/>
          <w:lang w:val="ru-RU"/>
        </w:rPr>
        <w:t>ных   мероприятий:</w:t>
      </w:r>
    </w:p>
    <w:p w:rsidR="00913E2C" w:rsidRDefault="00970A96">
      <w:pPr>
        <w:pStyle w:val="a9"/>
        <w:numPr>
          <w:ilvl w:val="0"/>
          <w:numId w:val="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зарядка, спортивные игры и соревнования;</w:t>
      </w:r>
    </w:p>
    <w:p w:rsidR="00913E2C" w:rsidRDefault="00970A96">
      <w:pPr>
        <w:pStyle w:val="a9"/>
        <w:numPr>
          <w:ilvl w:val="0"/>
          <w:numId w:val="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913E2C" w:rsidRDefault="00970A96">
      <w:pPr>
        <w:pStyle w:val="a9"/>
        <w:numPr>
          <w:ilvl w:val="0"/>
          <w:numId w:val="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условий для физической и психологической безопасности ребенка в услов</w:t>
      </w:r>
      <w:r>
        <w:rPr>
          <w:rFonts w:ascii="Times New Roman" w:hAnsi="Times New Roman" w:cs="Times New Roman"/>
          <w:sz w:val="28"/>
          <w:szCs w:val="28"/>
          <w:lang w:val="ru-RU"/>
        </w:rPr>
        <w:t>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913E2C" w:rsidRDefault="00970A96">
      <w:pPr>
        <w:pStyle w:val="a9"/>
        <w:numPr>
          <w:ilvl w:val="0"/>
          <w:numId w:val="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целенаправленной работы всего педагогического коллектива по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913E2C" w:rsidRDefault="00970A96">
      <w:pPr>
        <w:pStyle w:val="a9"/>
        <w:numPr>
          <w:ilvl w:val="0"/>
          <w:numId w:val="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проведение инструктажей и игр, знакомящих с правилами безопасного поведения на дорогах и в транспорте, правилами пожа</w:t>
      </w:r>
      <w:r>
        <w:rPr>
          <w:rFonts w:ascii="Times New Roman" w:hAnsi="Times New Roman" w:cs="Times New Roman"/>
          <w:sz w:val="28"/>
          <w:szCs w:val="28"/>
          <w:lang w:val="ru-RU"/>
        </w:rPr>
        <w:t>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913E2C" w:rsidRDefault="00970A96">
      <w:pPr>
        <w:pStyle w:val="a9"/>
        <w:numPr>
          <w:ilvl w:val="0"/>
          <w:numId w:val="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проведение тренировочной эвакуации при пожаре или обнаружении взры</w:t>
      </w:r>
      <w:r>
        <w:rPr>
          <w:rFonts w:ascii="Times New Roman" w:hAnsi="Times New Roman" w:cs="Times New Roman"/>
          <w:sz w:val="28"/>
          <w:szCs w:val="28"/>
          <w:lang w:val="ru-RU"/>
        </w:rPr>
        <w:t>вчатых веществ;</w:t>
      </w:r>
    </w:p>
    <w:p w:rsidR="00913E2C" w:rsidRDefault="00970A96">
      <w:pPr>
        <w:pStyle w:val="a9"/>
        <w:numPr>
          <w:ilvl w:val="0"/>
          <w:numId w:val="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913E2C" w:rsidRDefault="00970A96">
      <w:pPr>
        <w:pStyle w:val="a9"/>
        <w:numPr>
          <w:ilvl w:val="0"/>
          <w:numId w:val="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игры, проекты, мероприятия, направленные на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913E2C" w:rsidRDefault="00970A96">
      <w:pPr>
        <w:pStyle w:val="a9"/>
        <w:numPr>
          <w:ilvl w:val="0"/>
          <w:numId w:val="8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подготовка детей и подростков к осознанному выбору жизненного пути с ориентацией на создание крепкой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счастливой семьи с использованием проектной деятельности, различных игр, акций и мероприятий.</w:t>
      </w:r>
    </w:p>
    <w:p w:rsidR="00913E2C" w:rsidRDefault="00913E2C">
      <w:pPr>
        <w:spacing w:line="30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13E2C" w:rsidRPr="00D35F65" w:rsidRDefault="00970A96">
      <w:pPr>
        <w:spacing w:line="300" w:lineRule="auto"/>
        <w:ind w:firstLine="851"/>
        <w:jc w:val="center"/>
        <w:rPr>
          <w:b/>
          <w:bCs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Инвариантные общие содержательные модули включают</w:t>
      </w:r>
    </w:p>
    <w:p w:rsidR="00913E2C" w:rsidRDefault="00913E2C">
      <w:pPr>
        <w:spacing w:line="30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13E2C" w:rsidRPr="00D35F65" w:rsidRDefault="00970A96">
      <w:pPr>
        <w:spacing w:line="300" w:lineRule="auto"/>
        <w:ind w:firstLine="851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«Спортивно-оздоровительная 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Спортивно-оздоровительная  работа  в  организации  отдыха  детей </w:t>
      </w:r>
      <w:r>
        <w:rPr>
          <w:rFonts w:ascii="Times New Roman" w:hAnsi="Times New Roman" w:cs="Times New Roman"/>
          <w:sz w:val="28"/>
          <w:szCs w:val="28"/>
          <w:lang w:val="ru-RU"/>
        </w:rPr>
        <w:t>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Физическое воспитание реализуется посредством:</w:t>
      </w:r>
    </w:p>
    <w:p w:rsidR="00913E2C" w:rsidRDefault="00970A96">
      <w:pPr>
        <w:pStyle w:val="a9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физкультурно-оздоровительных занятий, которые проводятся с детьми по графику, ма</w:t>
      </w:r>
      <w:r>
        <w:rPr>
          <w:rFonts w:ascii="Times New Roman" w:hAnsi="Times New Roman" w:cs="Times New Roman"/>
          <w:sz w:val="28"/>
          <w:szCs w:val="28"/>
          <w:lang w:val="ru-RU"/>
        </w:rPr>
        <w:t>ксимально на открытых площадках;</w:t>
      </w:r>
    </w:p>
    <w:p w:rsidR="00913E2C" w:rsidRDefault="00970A96">
      <w:pPr>
        <w:pStyle w:val="a9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913E2C" w:rsidRDefault="00970A96">
      <w:pPr>
        <w:pStyle w:val="a9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различных видов гимнастик, утренней вариативной </w:t>
      </w:r>
      <w:r>
        <w:rPr>
          <w:rFonts w:ascii="Times New Roman" w:hAnsi="Times New Roman" w:cs="Times New Roman"/>
          <w:sz w:val="28"/>
          <w:szCs w:val="28"/>
          <w:lang w:val="ru-RU"/>
        </w:rPr>
        <w:t>зарядки (спортивная, танцевальная, дыхательная, беговая, игровая);</w:t>
      </w:r>
    </w:p>
    <w:p w:rsidR="00913E2C" w:rsidRDefault="00970A96">
      <w:pPr>
        <w:pStyle w:val="a9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динамических пауз в организации образовательной деятельности и режимных моментов;</w:t>
      </w:r>
    </w:p>
    <w:p w:rsidR="00913E2C" w:rsidRDefault="00970A96">
      <w:pPr>
        <w:pStyle w:val="a9"/>
        <w:numPr>
          <w:ilvl w:val="0"/>
          <w:numId w:val="9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спортивно-массовых мероприятий, предполагающих спартакиады, спортивные соревнования, праздники, викторины, </w:t>
      </w:r>
      <w:r>
        <w:rPr>
          <w:rFonts w:ascii="Times New Roman" w:hAnsi="Times New Roman" w:cs="Times New Roman"/>
          <w:sz w:val="28"/>
          <w:szCs w:val="28"/>
          <w:lang w:val="ru-RU"/>
        </w:rPr>
        <w:t>конкурсы.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Спортивно-оздоровительная  работа   строится   во  взаимодействии с медицинским персоналом с учетом возраста детей и показателей здоровья.</w:t>
      </w:r>
    </w:p>
    <w:p w:rsidR="00913E2C" w:rsidRPr="00D35F65" w:rsidRDefault="00970A96">
      <w:pPr>
        <w:spacing w:line="300" w:lineRule="auto"/>
        <w:ind w:firstLine="851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«Культура России»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Данный модуль реализуется в целях содействия формированию нравственной, ответствен</w:t>
      </w:r>
      <w:r>
        <w:rPr>
          <w:rFonts w:ascii="Times New Roman" w:hAnsi="Times New Roman" w:cs="Times New Roman"/>
          <w:sz w:val="28"/>
          <w:szCs w:val="28"/>
          <w:lang w:val="ru-RU"/>
        </w:rPr>
        <w:t>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</w:t>
      </w:r>
      <w:r>
        <w:rPr>
          <w:rFonts w:ascii="Times New Roman" w:hAnsi="Times New Roman" w:cs="Times New Roman"/>
          <w:sz w:val="28"/>
          <w:szCs w:val="28"/>
          <w:lang w:val="ru-RU"/>
        </w:rPr>
        <w:t>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Воспитательная работа предполагает просмотр отечественных кинофильмов, спектаклей,  </w:t>
      </w:r>
      <w:r>
        <w:rPr>
          <w:rFonts w:ascii="Times New Roman" w:hAnsi="Times New Roman" w:cs="Times New Roman"/>
          <w:sz w:val="28"/>
          <w:szCs w:val="28"/>
          <w:lang w:val="ru-RU"/>
        </w:rPr>
        <w:t>концертов  и  литературно-музыкальных  композиций;  участие в виртуальных экскурсиях и выставках.</w:t>
      </w:r>
    </w:p>
    <w:p w:rsidR="00913E2C" w:rsidRPr="00D35F65" w:rsidRDefault="00970A96">
      <w:pPr>
        <w:spacing w:line="300" w:lineRule="auto"/>
        <w:ind w:firstLine="851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«Психолого-педагогическое сопровождение»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Психолого-педагогическое  сопровождение  осуществляется  при  наличии в штате организации  отдыха  детей и их </w:t>
      </w:r>
      <w:r>
        <w:rPr>
          <w:rFonts w:ascii="Times New Roman" w:hAnsi="Times New Roman" w:cs="Times New Roman"/>
          <w:sz w:val="28"/>
          <w:szCs w:val="28"/>
          <w:lang w:val="ru-RU"/>
        </w:rPr>
        <w:t>оздоровления 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</w:t>
      </w:r>
      <w:r>
        <w:rPr>
          <w:rFonts w:ascii="Times New Roman" w:hAnsi="Times New Roman" w:cs="Times New Roman"/>
          <w:sz w:val="28"/>
          <w:szCs w:val="28"/>
          <w:lang w:val="ru-RU"/>
        </w:rPr>
        <w:t>пов сообщества педагогов-психологов.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Комплексная работа педагога-психолога (структурного подразделения оказания психолого-педагогической помощи организации отдыха детей и их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оздоровления) включает в себя вариативность направлений психолого- педагогического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913E2C" w:rsidRPr="00D35F65" w:rsidRDefault="00970A96">
      <w:pPr>
        <w:spacing w:line="300" w:lineRule="auto"/>
        <w:ind w:firstLine="851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Моду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ль «Детское самоуправление»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</w:t>
      </w:r>
      <w:r>
        <w:rPr>
          <w:rFonts w:ascii="Times New Roman" w:hAnsi="Times New Roman" w:cs="Times New Roman"/>
          <w:sz w:val="28"/>
          <w:szCs w:val="28"/>
          <w:lang w:val="ru-RU"/>
        </w:rPr>
        <w:t>изации отдыха детей и их оздоровления, выбора их названия (советы, штабы, клубы) и возложения поручений на них.</w:t>
      </w:r>
    </w:p>
    <w:p w:rsidR="00913E2C" w:rsidRDefault="00970A96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жизненную позицию, инициативность, вовлечение их в совместную деятельность в воспитательных целях.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Поощрения социальной успешности и проявлений активной жизненной позиции дет</w:t>
      </w:r>
      <w:r>
        <w:rPr>
          <w:rFonts w:ascii="Times New Roman" w:hAnsi="Times New Roman" w:cs="Times New Roman"/>
          <w:sz w:val="28"/>
          <w:szCs w:val="28"/>
          <w:lang w:val="ru-RU"/>
        </w:rPr>
        <w:t>ей происходит на организационном уровне и предполагает привлечение ребенка  к  участию  в  делах  отряда  и  всей  организации  отдыха  детей и  их  оздоровления,  включение  в  органы  самоуправления,  где  ребенку предоставляется право голоса при решении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ряда проблем, как правило,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913E2C" w:rsidRPr="00D35F65" w:rsidRDefault="00970A96">
      <w:pPr>
        <w:spacing w:line="300" w:lineRule="auto"/>
        <w:ind w:firstLine="851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«Инклюзивное пространство»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Инклюзивное образовательное пространство строится как комфортная и доступная среда </w:t>
      </w:r>
      <w:r>
        <w:rPr>
          <w:rFonts w:ascii="Times New Roman" w:hAnsi="Times New Roman" w:cs="Times New Roman"/>
          <w:sz w:val="28"/>
          <w:szCs w:val="28"/>
          <w:lang w:val="ru-RU"/>
        </w:rPr>
        <w:t>для детей с особыми образовательными потребностями и должно быть направлено на социализацию детей с ограниченными возможностями здоровья (далее — OB3), инвалидностью и адаптацию их в самостоятельной жизни.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организации инклюзивного пространства создаютс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особые условия: </w:t>
      </w:r>
    </w:p>
    <w:p w:rsidR="00913E2C" w:rsidRDefault="00970A96">
      <w:pPr>
        <w:pStyle w:val="a9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организационное обеспечение (нормативно-правовая база);</w:t>
      </w:r>
    </w:p>
    <w:p w:rsidR="00913E2C" w:rsidRDefault="00970A96">
      <w:pPr>
        <w:pStyle w:val="a9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материально-техническое обеспечение, включая архитектурную доступность; </w:t>
      </w:r>
    </w:p>
    <w:p w:rsidR="00913E2C" w:rsidRDefault="00970A96">
      <w:pPr>
        <w:pStyle w:val="a9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кадровое обеспечение, в том числе комплексное психолого-педагогическое сопровождение ребенка с OB3, инвалидн</w:t>
      </w:r>
      <w:r>
        <w:rPr>
          <w:rFonts w:ascii="Times New Roman" w:hAnsi="Times New Roman" w:cs="Times New Roman"/>
          <w:sz w:val="28"/>
          <w:szCs w:val="28"/>
          <w:lang w:val="ru-RU"/>
        </w:rPr>
        <w:t>остью на протяжении всего периода его пребывания в организации отдыха детей и их оздоровления;</w:t>
      </w:r>
    </w:p>
    <w:p w:rsidR="00913E2C" w:rsidRDefault="00970A96">
      <w:pPr>
        <w:pStyle w:val="a9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Специальными задачами воспитания детей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особыми образовательными потребностями являются: налаживание эмоционально-положительного взаимодействия с окружающими  для их успешной социальной адаптации и интеграции в организации отдыха детей и их оздоровления; формирование доброжелательного отношения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организации воспитания детей с OB3, инвалидностью следует ориентироваться на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13E2C" w:rsidRDefault="00970A96">
      <w:pPr>
        <w:pStyle w:val="a9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 личности ребенка с особыми образовательными потребностями с использованием соответствующим возрасту и физическому и (или) психическому состоянию методов воспитания ;</w:t>
      </w:r>
    </w:p>
    <w:p w:rsidR="00913E2C" w:rsidRDefault="00970A96">
      <w:pPr>
        <w:pStyle w:val="a9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создание оптимальных условий совместного воспитания детей с особыми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</w:t>
      </w:r>
      <w:r>
        <w:rPr>
          <w:rFonts w:ascii="Times New Roman" w:hAnsi="Times New Roman" w:cs="Times New Roman"/>
          <w:sz w:val="28"/>
          <w:szCs w:val="28"/>
          <w:lang w:val="ru-RU"/>
        </w:rPr>
        <w:t>елей-логопедов, учителей-дефектологов;</w:t>
      </w:r>
    </w:p>
    <w:p w:rsidR="00913E2C" w:rsidRDefault="00970A96">
      <w:pPr>
        <w:pStyle w:val="a9"/>
        <w:numPr>
          <w:ilvl w:val="0"/>
          <w:numId w:val="10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Ключевым условием создания инклюзивного пространства является равноправное включение в общий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воспитательный процесс всех участников смены (детей с OB3,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913E2C" w:rsidRPr="00D35F65" w:rsidRDefault="00970A96">
      <w:pPr>
        <w:spacing w:line="300" w:lineRule="auto"/>
        <w:ind w:firstLine="851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«Профориен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тация»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:rsidR="00913E2C" w:rsidRDefault="00970A96">
      <w:pPr>
        <w:pStyle w:val="a9"/>
        <w:numPr>
          <w:ilvl w:val="0"/>
          <w:numId w:val="11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профориентационные игры: симуляции, </w:t>
      </w:r>
      <w:r>
        <w:rPr>
          <w:rFonts w:ascii="Times New Roman" w:hAnsi="Times New Roman" w:cs="Times New Roman"/>
          <w:sz w:val="28"/>
          <w:szCs w:val="28"/>
          <w:lang w:val="ru-RU"/>
        </w:rPr>
        <w:t>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</w:t>
      </w:r>
      <w:r>
        <w:rPr>
          <w:rFonts w:ascii="Times New Roman" w:hAnsi="Times New Roman" w:cs="Times New Roman"/>
          <w:sz w:val="28"/>
          <w:szCs w:val="28"/>
          <w:lang w:val="ru-RU"/>
        </w:rPr>
        <w:t>ной детям профессиональной деятельности;</w:t>
      </w:r>
    </w:p>
    <w:p w:rsidR="00913E2C" w:rsidRPr="00D35F65" w:rsidRDefault="00970A96">
      <w:pPr>
        <w:spacing w:line="30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«Коллективная социально значимая деятельность в Движении Первых»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х, о его месте и роли в достижении приоритетных национальных целей Российской Федерации и своем личном вкладе в социально значимую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деятельность. Предусмотрено включение в Программу воспитательной работы следующих форматов:</w:t>
      </w:r>
    </w:p>
    <w:p w:rsidR="00913E2C" w:rsidRDefault="00970A96">
      <w:pPr>
        <w:pStyle w:val="a9"/>
        <w:numPr>
          <w:ilvl w:val="0"/>
          <w:numId w:val="1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тематический День Первых — эффект</w:t>
      </w:r>
      <w:r>
        <w:rPr>
          <w:rFonts w:ascii="Times New Roman" w:hAnsi="Times New Roman" w:cs="Times New Roman"/>
          <w:sz w:val="28"/>
          <w:szCs w:val="28"/>
          <w:lang w:val="ru-RU"/>
        </w:rPr>
        <w:t>ивно построенная система воспитательных  событий,  обеспечивающая,  с  одной  стороны, 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й  о  Движении  Первых,  стимулирование  активного  участия в деятельности Движения Первых;</w:t>
      </w:r>
    </w:p>
    <w:p w:rsidR="00913E2C" w:rsidRDefault="00970A96">
      <w:pPr>
        <w:pStyle w:val="a9"/>
        <w:numPr>
          <w:ilvl w:val="0"/>
          <w:numId w:val="1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профильный отряд Движения Первых — постоянно действующий орган детского самоуправления из числа активных участников Движения Первых. Его деятельность строится на ра</w:t>
      </w:r>
      <w:r>
        <w:rPr>
          <w:rFonts w:ascii="Times New Roman" w:hAnsi="Times New Roman" w:cs="Times New Roman"/>
          <w:sz w:val="28"/>
          <w:szCs w:val="28"/>
          <w:lang w:val="ru-RU"/>
        </w:rPr>
        <w:t>зработке и реализации детских инициатив, популяризирующих полезную деятельность и возможности в Движении Первых.</w:t>
      </w:r>
    </w:p>
    <w:p w:rsidR="00913E2C" w:rsidRDefault="00970A96">
      <w:pPr>
        <w:pStyle w:val="a9"/>
        <w:numPr>
          <w:ilvl w:val="0"/>
          <w:numId w:val="13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классные встречи с успешными активистами Движения Первых — открытый диалог «путь к успеху», мотивационная встреча «равный-равному» способствует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формированию активной жизненной позиции и уверенности в себе у участников смены на примере успеха ровесника;</w:t>
      </w:r>
    </w:p>
    <w:p w:rsidR="00913E2C" w:rsidRDefault="00970A96">
      <w:pPr>
        <w:pStyle w:val="a9"/>
        <w:numPr>
          <w:ilvl w:val="0"/>
          <w:numId w:val="13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акции по благоустройству территории, посадке деревьев, уборке природных зон — вклад в сохранение окружающей среды и экологическое благополучие.</w:t>
      </w:r>
    </w:p>
    <w:p w:rsidR="00913E2C" w:rsidRDefault="00913E2C">
      <w:pPr>
        <w:pStyle w:val="a9"/>
        <w:spacing w:line="30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Pr="00D35F65" w:rsidRDefault="00970A96">
      <w:pPr>
        <w:spacing w:line="300" w:lineRule="auto"/>
        <w:ind w:firstLine="851"/>
        <w:jc w:val="center"/>
        <w:rPr>
          <w:b/>
          <w:bCs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Вариативные содержательные модули</w:t>
      </w:r>
    </w:p>
    <w:p w:rsidR="00913E2C" w:rsidRDefault="00913E2C">
      <w:pPr>
        <w:spacing w:line="30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Pr="00D35F65" w:rsidRDefault="00970A96">
      <w:pPr>
        <w:spacing w:line="300" w:lineRule="auto"/>
        <w:ind w:firstLine="851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«Экскурсии и походы»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детей и подростков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экскурсиях создаются благоприятн</w:t>
      </w:r>
      <w:r>
        <w:rPr>
          <w:rFonts w:ascii="Times New Roman" w:hAnsi="Times New Roman" w:cs="Times New Roman"/>
          <w:sz w:val="28"/>
          <w:szCs w:val="28"/>
          <w:lang w:val="ru-RU"/>
        </w:rPr>
        <w:t>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913E2C" w:rsidRPr="00D35F65" w:rsidRDefault="00970A96">
      <w:pPr>
        <w:spacing w:line="300" w:lineRule="auto"/>
        <w:ind w:firstLine="851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«Кружки и сек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ции»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Дополнительное образование детей в организации отдыха детей и их оздоровления может являться одним из основных видов деятельности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реализовываться через программы профильных (специализированных, тематических) смен, а также деятельность кружковых объе</w:t>
      </w:r>
      <w:r>
        <w:rPr>
          <w:rFonts w:ascii="Times New Roman" w:hAnsi="Times New Roman" w:cs="Times New Roman"/>
          <w:sz w:val="28"/>
          <w:szCs w:val="28"/>
          <w:lang w:val="ru-RU"/>
        </w:rPr>
        <w:t>динений по интересам, студий, дополняющих программы смен в условиях организации отдыха детей и их оздоровления.</w:t>
      </w:r>
    </w:p>
    <w:p w:rsidR="00913E2C" w:rsidRPr="00D35F65" w:rsidRDefault="00970A96">
      <w:pPr>
        <w:spacing w:line="30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«Цифровая и медиа-среда»</w:t>
      </w:r>
    </w:p>
    <w:p w:rsidR="00913E2C" w:rsidRDefault="00970A96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Цифровая среда воспитания предполагает ряд следующих мероприятий:         -   -   телемосты, онлайн-встречи, </w:t>
      </w:r>
      <w:r>
        <w:rPr>
          <w:rFonts w:ascii="Times New Roman" w:hAnsi="Times New Roman" w:cs="Times New Roman"/>
          <w:sz w:val="28"/>
          <w:szCs w:val="28"/>
          <w:lang w:val="ru-RU"/>
        </w:rPr>
        <w:t>видеоконференции;</w:t>
      </w:r>
    </w:p>
    <w:p w:rsidR="00913E2C" w:rsidRDefault="00970A96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телекоммуникационной сети «Интернет»;</w:t>
      </w:r>
    </w:p>
    <w:p w:rsidR="00913E2C" w:rsidRDefault="00970A96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о</w:t>
      </w:r>
      <w:r>
        <w:rPr>
          <w:rFonts w:ascii="Times New Roman" w:hAnsi="Times New Roman" w:cs="Times New Roman"/>
          <w:sz w:val="28"/>
          <w:szCs w:val="28"/>
          <w:lang w:val="ru-RU"/>
        </w:rPr>
        <w:t>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организации отдыха детей и их оздоровления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официальных группах в социальных сетях и на официальном сайте организации.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Механизмом реализации информационного обеспечения является информирование возможных участников воспитательного про</w:t>
      </w:r>
      <w:r>
        <w:rPr>
          <w:rFonts w:ascii="Times New Roman" w:hAnsi="Times New Roman" w:cs="Times New Roman"/>
          <w:sz w:val="28"/>
          <w:szCs w:val="28"/>
          <w:lang w:val="ru-RU"/>
        </w:rPr>
        <w:t>цесса об организации отдыха и оздоровления детей через информационно-телекоммуникационную сеть «Интернет» и средства массовой информации.</w:t>
      </w:r>
    </w:p>
    <w:p w:rsidR="00913E2C" w:rsidRPr="00D35F65" w:rsidRDefault="00970A96">
      <w:pPr>
        <w:spacing w:line="300" w:lineRule="auto"/>
        <w:ind w:firstLine="851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«Проектная деятельность»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Проектная деятельность в условиях организации отдыха детей и их оздоровления в основно</w:t>
      </w:r>
      <w:r>
        <w:rPr>
          <w:rFonts w:ascii="Times New Roman" w:hAnsi="Times New Roman" w:cs="Times New Roman"/>
          <w:sz w:val="28"/>
          <w:szCs w:val="28"/>
          <w:lang w:val="ru-RU"/>
        </w:rPr>
        <w:t>м реализуется в формах: конкурс детских проектов.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</w:t>
      </w:r>
      <w:r>
        <w:rPr>
          <w:rFonts w:ascii="Times New Roman" w:hAnsi="Times New Roman" w:cs="Times New Roman"/>
          <w:sz w:val="28"/>
          <w:szCs w:val="28"/>
          <w:lang w:val="ru-RU"/>
        </w:rPr>
        <w:t>редполагаемые выводы и результаты, повышая тем самым свой интеллектуальный уровень, расширяя кругозор.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Воспитательный   потенциал   проектной   деятельности   заключается в коллективном взаимодействии, обсуждении решений, развитии и формировании коммуникат</w:t>
      </w:r>
      <w:r>
        <w:rPr>
          <w:rFonts w:ascii="Times New Roman" w:hAnsi="Times New Roman" w:cs="Times New Roman"/>
          <w:sz w:val="28"/>
          <w:szCs w:val="28"/>
          <w:lang w:val="ru-RU"/>
        </w:rPr>
        <w:t>ивных компетенций, в том числе навыков делового общения, сотрудничества и продуктивного взаимодействия.</w:t>
      </w:r>
    </w:p>
    <w:p w:rsidR="00913E2C" w:rsidRPr="00D35F65" w:rsidRDefault="00970A96">
      <w:pPr>
        <w:spacing w:line="300" w:lineRule="auto"/>
        <w:ind w:firstLine="851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Модуль «Детская дипломатия и международные отношения»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Детская дипломатия объединяет детей, проявляющих интерес к общению с детьми другой страны. Дети зн</w:t>
      </w:r>
      <w:r>
        <w:rPr>
          <w:rFonts w:ascii="Times New Roman" w:hAnsi="Times New Roman" w:cs="Times New Roman"/>
          <w:sz w:val="28"/>
          <w:szCs w:val="28"/>
          <w:lang w:val="ru-RU"/>
        </w:rPr>
        <w:t>акомят друг друга с культурой, языком, этикетом, историей своих стран.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18.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</w:t>
      </w:r>
      <w:r>
        <w:rPr>
          <w:rFonts w:ascii="Times New Roman" w:hAnsi="Times New Roman" w:cs="Times New Roman"/>
          <w:sz w:val="28"/>
          <w:szCs w:val="28"/>
          <w:lang w:val="ru-RU"/>
        </w:rPr>
        <w:t>, в котором ребенок совместно с коллективом реализует и развивает свои способности.</w:t>
      </w:r>
    </w:p>
    <w:p w:rsidR="00913E2C" w:rsidRDefault="00913E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70A9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IV.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Организационный раздел</w:t>
      </w:r>
    </w:p>
    <w:p w:rsidR="00913E2C" w:rsidRDefault="00913E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воспитательной работы в разных типах организаций отдыха детей и их оздоровления обусловлены, прежде всего, их ресурсным </w:t>
      </w:r>
      <w:r>
        <w:rPr>
          <w:rFonts w:ascii="Times New Roman" w:hAnsi="Times New Roman" w:cs="Times New Roman"/>
          <w:sz w:val="28"/>
          <w:szCs w:val="28"/>
          <w:lang w:val="ru-RU"/>
        </w:rPr>
        <w:t>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Детский озд</w:t>
      </w:r>
      <w:r>
        <w:rPr>
          <w:rFonts w:ascii="Times New Roman" w:hAnsi="Times New Roman" w:cs="Times New Roman"/>
          <w:sz w:val="28"/>
          <w:szCs w:val="28"/>
          <w:lang w:val="ru-RU"/>
        </w:rPr>
        <w:t>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с у</w:t>
      </w:r>
      <w:r>
        <w:rPr>
          <w:rFonts w:ascii="Times New Roman" w:hAnsi="Times New Roman" w:cs="Times New Roman"/>
          <w:sz w:val="28"/>
          <w:szCs w:val="28"/>
          <w:lang w:val="ru-RU"/>
        </w:rPr>
        <w:t>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</w:t>
      </w:r>
      <w:r>
        <w:rPr>
          <w:rFonts w:ascii="Times New Roman" w:hAnsi="Times New Roman" w:cs="Times New Roman"/>
          <w:sz w:val="28"/>
          <w:szCs w:val="28"/>
          <w:lang w:val="ru-RU"/>
        </w:rPr>
        <w:t>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913E2C" w:rsidRDefault="00970A96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Склад организаций отдыха детей и их оздоровления задает расписание деятельности организации и аккумулирует ключевые характеристи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</w:t>
      </w:r>
      <w:r>
        <w:rPr>
          <w:rFonts w:ascii="Times New Roman" w:hAnsi="Times New Roman" w:cs="Times New Roman"/>
          <w:sz w:val="28"/>
          <w:szCs w:val="28"/>
          <w:lang w:val="ru-RU"/>
        </w:rPr>
        <w:t>отражающие самобытность 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 экономические, художественно-культурные, а также тип поселения.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 организации отдыха детей и их оздоровления непосредственно связан с такими характеристиками, как открытость организации как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социальной среды;  цикличность; временность; всеобщность;  многопрофильность и вариативность; предопределенность законов и традици</w:t>
      </w:r>
      <w:r>
        <w:rPr>
          <w:rFonts w:ascii="Times New Roman" w:hAnsi="Times New Roman" w:cs="Times New Roman"/>
          <w:sz w:val="28"/>
          <w:szCs w:val="28"/>
          <w:lang w:val="ru-RU"/>
        </w:rPr>
        <w:t>й.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Элементами уклада являются: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Режим, соблюдение которого связано с обеспечением безопасности, охра</w:t>
      </w:r>
      <w:r>
        <w:rPr>
          <w:rFonts w:ascii="Times New Roman" w:hAnsi="Times New Roman" w:cs="Times New Roman"/>
          <w:sz w:val="28"/>
          <w:szCs w:val="28"/>
          <w:lang w:val="ru-RU"/>
        </w:rPr>
        <w:t>ной здоровья ребенка, что подкреплено правилами: «закон точности» («ноль-ноль»), «закон территории» и другие. Планирование программы смены должно быть соотнесено с задачей оздоровления и отдыха детей в каникулярный период.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Корпоративная культура 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</w:t>
      </w:r>
      <w:r>
        <w:rPr>
          <w:rFonts w:ascii="Times New Roman" w:hAnsi="Times New Roman" w:cs="Times New Roman"/>
          <w:sz w:val="28"/>
          <w:szCs w:val="28"/>
          <w:lang w:val="ru-RU"/>
        </w:rPr>
        <w:t>и законным представителем (законными представителями), внешнего вида сотрудников и детей.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Символическое   пространство   организации   отдыха   детей и их оздоровления включает в себя традиции, правила, легенды, кричалки, песенно- музыкальную культуру, рит</w:t>
      </w:r>
      <w:r>
        <w:rPr>
          <w:rFonts w:ascii="Times New Roman" w:hAnsi="Times New Roman" w:cs="Times New Roman"/>
          <w:sz w:val="28"/>
          <w:szCs w:val="28"/>
          <w:lang w:val="ru-RU"/>
        </w:rPr>
        <w:t>уалы и другие. Каждый элемент символического 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</w:t>
      </w:r>
      <w:r>
        <w:rPr>
          <w:rFonts w:ascii="Times New Roman" w:hAnsi="Times New Roman" w:cs="Times New Roman"/>
          <w:sz w:val="28"/>
          <w:szCs w:val="28"/>
          <w:lang w:val="ru-RU"/>
        </w:rPr>
        <w:t>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</w:t>
      </w:r>
      <w:r>
        <w:rPr>
          <w:rFonts w:ascii="Times New Roman" w:hAnsi="Times New Roman" w:cs="Times New Roman"/>
          <w:sz w:val="28"/>
          <w:szCs w:val="28"/>
          <w:lang w:val="ru-RU"/>
        </w:rPr>
        <w:t>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тся информационные стенды для детей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Реали</w:t>
      </w:r>
      <w:r>
        <w:rPr>
          <w:rFonts w:ascii="Times New Roman" w:hAnsi="Times New Roman" w:cs="Times New Roman"/>
          <w:sz w:val="28"/>
          <w:szCs w:val="28"/>
          <w:lang w:val="ru-RU"/>
        </w:rPr>
        <w:t>зация Программы включает в себя: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</w:t>
      </w:r>
      <w:r>
        <w:rPr>
          <w:rFonts w:ascii="Times New Roman" w:hAnsi="Times New Roman" w:cs="Times New Roman"/>
          <w:sz w:val="28"/>
          <w:szCs w:val="28"/>
          <w:lang w:val="ru-RU"/>
        </w:rPr>
        <w:t>становочное педагогическое совещание с включением всего кадрового состава, подготовка методических материалов, включая примеры сценариев для  проведения  работы  на  отрядном  уровне,  планирование  деятельности, информационную работу с родителем (родителя</w:t>
      </w:r>
      <w:r>
        <w:rPr>
          <w:rFonts w:ascii="Times New Roman" w:hAnsi="Times New Roman" w:cs="Times New Roman"/>
          <w:sz w:val="28"/>
          <w:szCs w:val="28"/>
          <w:lang w:val="ru-RU"/>
        </w:rPr>
        <w:t>ми) или законным представителем (законными представителями).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Основной период смены направ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Итоговый период смены является ключевым этапом для подведения итогов совместной деятельности, фиксац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ии и принятием участниками смены позитивного опыта и формированию индивидуальных маршрутов дальнейшего развития потенциала детей. 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Партнерское взаимодействие с общественными и молодежными организациями в условиях организации отдыха детей и их оздоровления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</w:t>
      </w:r>
      <w:r>
        <w:rPr>
          <w:rFonts w:ascii="Times New Roman" w:hAnsi="Times New Roman" w:cs="Times New Roman"/>
          <w:sz w:val="28"/>
          <w:szCs w:val="28"/>
          <w:lang w:val="ru-RU"/>
        </w:rPr>
        <w:t>ятельности цель и задачи воспитания, ценности и традиции уклада организации.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Партнерское взаимодействие создает многоуровневую систему поддержки организации отдыха и оздоровления детей и способствует более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эффективной реализации Программы воспитательной ра</w:t>
      </w:r>
      <w:r>
        <w:rPr>
          <w:rFonts w:ascii="Times New Roman" w:hAnsi="Times New Roman" w:cs="Times New Roman"/>
          <w:sz w:val="28"/>
          <w:szCs w:val="28"/>
          <w:lang w:val="ru-RU"/>
        </w:rPr>
        <w:t>боты, развитию социальных навыков у детей.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Реализация воспитательного потенциала взаимодействия с родительским сообществом — родителями (законными представителями) детей — может предусматривать следующие форматы (указываются конкретные позиции, имеющиеся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отдыха детей и их оздоровления, или запланированные):</w:t>
      </w:r>
    </w:p>
    <w:p w:rsidR="00913E2C" w:rsidRDefault="00970A96">
      <w:pPr>
        <w:pStyle w:val="a9"/>
        <w:numPr>
          <w:ilvl w:val="0"/>
          <w:numId w:val="14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психолого-педагогической службы организации отдыха детей и их оздоровления, в том числе в режиме видеоконференции;</w:t>
      </w:r>
    </w:p>
    <w:p w:rsidR="00913E2C" w:rsidRDefault="00970A96">
      <w:pPr>
        <w:pStyle w:val="a9"/>
        <w:numPr>
          <w:ilvl w:val="0"/>
          <w:numId w:val="14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дни и события, в которые родитель (родители) или законный представитель (законные  представители)  могут  посещать  организацию  отдыха  дете</w:t>
      </w:r>
      <w:r>
        <w:rPr>
          <w:rFonts w:ascii="Times New Roman" w:hAnsi="Times New Roman" w:cs="Times New Roman"/>
          <w:sz w:val="28"/>
          <w:szCs w:val="28"/>
          <w:lang w:val="ru-RU"/>
        </w:rPr>
        <w:t>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</w:t>
      </w:r>
      <w:r>
        <w:rPr>
          <w:rFonts w:ascii="Times New Roman" w:hAnsi="Times New Roman" w:cs="Times New Roman"/>
          <w:sz w:val="28"/>
          <w:szCs w:val="28"/>
          <w:lang w:val="ru-RU"/>
        </w:rPr>
        <w:t>ации формами взаимодействия родителя (родителей) или законного представителя (законных представителей) и детей;</w:t>
      </w:r>
    </w:p>
    <w:p w:rsidR="00913E2C" w:rsidRDefault="00970A96">
      <w:pPr>
        <w:pStyle w:val="a9"/>
        <w:numPr>
          <w:ilvl w:val="0"/>
          <w:numId w:val="14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размещение информационных стендов в местах, отведенных для общения детей и родителя (родителей) или законного представителя (законных представит</w:t>
      </w:r>
      <w:r>
        <w:rPr>
          <w:rFonts w:ascii="Times New Roman" w:hAnsi="Times New Roman" w:cs="Times New Roman"/>
          <w:sz w:val="28"/>
          <w:szCs w:val="28"/>
          <w:lang w:val="ru-RU"/>
        </w:rPr>
        <w:t>елей), как правило, около входной группы с информацией, полезной для родителей или законных представителей федерального, регионального и общелагерного уровня;</w:t>
      </w:r>
    </w:p>
    <w:p w:rsidR="00913E2C" w:rsidRDefault="00970A96">
      <w:pPr>
        <w:pStyle w:val="a9"/>
        <w:numPr>
          <w:ilvl w:val="0"/>
          <w:numId w:val="14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участие родителя (родителей) или законного представителя (законных представителей) детей в психол</w:t>
      </w:r>
      <w:r>
        <w:rPr>
          <w:rFonts w:ascii="Times New Roman" w:hAnsi="Times New Roman" w:cs="Times New Roman"/>
          <w:sz w:val="28"/>
          <w:szCs w:val="28"/>
          <w:lang w:val="ru-RU"/>
        </w:rPr>
        <w:t>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913E2C" w:rsidRDefault="00970A96">
      <w:pPr>
        <w:pStyle w:val="a9"/>
        <w:numPr>
          <w:ilvl w:val="0"/>
          <w:numId w:val="14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наличии среди детей детей-сирот, детей, оставшихся без попечения родителей, детей-инвалидов, дете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 их родителем (родителями) или законным представителем (законными представителями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Кадровое обеспечение 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>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</w:t>
      </w:r>
      <w:r>
        <w:rPr>
          <w:rFonts w:ascii="Times New Roman" w:hAnsi="Times New Roman" w:cs="Times New Roman"/>
          <w:sz w:val="28"/>
          <w:szCs w:val="28"/>
          <w:lang w:val="ru-RU"/>
        </w:rPr>
        <w:t>ержки педагогических работников и вожатых; систему методического обеспечения деятельности вожатско-педагогического состава; систему наставничества и преемственности в трудовом коллектив организации отдыха детей и их оздоровления.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Методическое обеспечение р</w:t>
      </w:r>
      <w:r>
        <w:rPr>
          <w:rFonts w:ascii="Times New Roman" w:hAnsi="Times New Roman" w:cs="Times New Roman"/>
          <w:sz w:val="28"/>
          <w:szCs w:val="28"/>
          <w:lang w:val="ru-RU"/>
        </w:rPr>
        <w:t>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 подго</w:t>
      </w:r>
      <w:r>
        <w:rPr>
          <w:rFonts w:ascii="Times New Roman" w:hAnsi="Times New Roman" w:cs="Times New Roman"/>
          <w:sz w:val="28"/>
          <w:szCs w:val="28"/>
          <w:lang w:val="ru-RU"/>
        </w:rPr>
        <w:t>товки  кадрового  состава  специалистами,  ответственными за  реализацию  содержания  программы,  создается  методический 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913E2C" w:rsidRDefault="00970A96">
      <w:pPr>
        <w:spacing w:line="30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ериально-техническое обеспечение реализации Программы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 работы  (указываются  конкретные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позиции,  имеющиеся в организации отдыха детей и их оздоровления, или запланированные):</w:t>
      </w:r>
    </w:p>
    <w:p w:rsidR="00913E2C" w:rsidRDefault="00970A96">
      <w:pPr>
        <w:pStyle w:val="a9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</w:t>
      </w:r>
      <w:r>
        <w:rPr>
          <w:rFonts w:ascii="Times New Roman" w:hAnsi="Times New Roman" w:cs="Times New Roman"/>
          <w:sz w:val="28"/>
          <w:szCs w:val="28"/>
          <w:lang w:val="ru-RU"/>
        </w:rPr>
        <w:t>наличии);</w:t>
      </w:r>
    </w:p>
    <w:p w:rsidR="00913E2C" w:rsidRDefault="00970A96">
      <w:pPr>
        <w:pStyle w:val="a9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913E2C" w:rsidRDefault="00970A96">
      <w:pPr>
        <w:pStyle w:val="a9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оборудованные локации для общелагерных и отрядных событий, отрядные места, отрядные уголки (стенды);</w:t>
      </w:r>
    </w:p>
    <w:p w:rsidR="00913E2C" w:rsidRDefault="00970A96">
      <w:pPr>
        <w:pStyle w:val="a9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спортивные площадки и спортивн</w:t>
      </w:r>
      <w:r>
        <w:rPr>
          <w:rFonts w:ascii="Times New Roman" w:hAnsi="Times New Roman" w:cs="Times New Roman"/>
          <w:sz w:val="28"/>
          <w:szCs w:val="28"/>
          <w:lang w:val="ru-RU"/>
        </w:rPr>
        <w:t>ый инвентарь;</w:t>
      </w:r>
    </w:p>
    <w:p w:rsidR="00913E2C" w:rsidRDefault="00970A96">
      <w:pPr>
        <w:pStyle w:val="a9"/>
        <w:numPr>
          <w:ilvl w:val="0"/>
          <w:numId w:val="15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канцелярские принадлежности в необходимом количестве для качественного оформления программных событий.</w:t>
      </w:r>
    </w:p>
    <w:p w:rsidR="00913E2C" w:rsidRDefault="00913E2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13E2C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E2C" w:rsidRDefault="00970A96">
      <w:pPr>
        <w:spacing w:line="30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КАЛЕНДАРНЫЙ  ПЛАН ВОСПИТАТЕЛЬНОЙ РАБОТЫ</w:t>
      </w:r>
    </w:p>
    <w:p w:rsidR="00913E2C" w:rsidRDefault="00970A96">
      <w:pPr>
        <w:spacing w:line="30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ЛДП «Неугомон» при МБОУ  «Верхне Мангиртуйская ООШ»</w:t>
      </w:r>
    </w:p>
    <w:p w:rsidR="00913E2C" w:rsidRDefault="00913E2C">
      <w:pPr>
        <w:spacing w:line="30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3E2C" w:rsidRDefault="00970A96">
      <w:pPr>
        <w:spacing w:line="30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течение смены: </w:t>
      </w:r>
    </w:p>
    <w:p w:rsidR="00913E2C" w:rsidRDefault="00970A96">
      <w:pPr>
        <w:spacing w:line="30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Утренний подъем</w:t>
      </w:r>
      <w:r>
        <w:rPr>
          <w:rFonts w:ascii="Times New Roman" w:hAnsi="Times New Roman"/>
          <w:sz w:val="28"/>
          <w:szCs w:val="28"/>
          <w:lang w:val="ru-RU"/>
        </w:rPr>
        <w:t xml:space="preserve"> государственного флага Российской Федерации;</w:t>
      </w:r>
    </w:p>
    <w:p w:rsidR="00913E2C" w:rsidRDefault="00970A96">
      <w:pPr>
        <w:spacing w:line="30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Утренняя гигиеническая гимнастика;</w:t>
      </w:r>
    </w:p>
    <w:p w:rsidR="00913E2C" w:rsidRDefault="00970A96">
      <w:pPr>
        <w:spacing w:line="30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Тренировочная пожарная эвакуация.</w:t>
      </w:r>
    </w:p>
    <w:p w:rsidR="00913E2C" w:rsidRPr="00D35F65" w:rsidRDefault="00913E2C">
      <w:pPr>
        <w:spacing w:line="276" w:lineRule="auto"/>
        <w:jc w:val="center"/>
        <w:rPr>
          <w:b/>
          <w:lang w:val="ru-RU" w:eastAsia="en-US"/>
        </w:rPr>
      </w:pPr>
    </w:p>
    <w:tbl>
      <w:tblPr>
        <w:tblW w:w="10030" w:type="dxa"/>
        <w:tblInd w:w="-459" w:type="dxa"/>
        <w:tblLayout w:type="fixed"/>
        <w:tblLook w:val="04A0"/>
      </w:tblPr>
      <w:tblGrid>
        <w:gridCol w:w="987"/>
        <w:gridCol w:w="1707"/>
        <w:gridCol w:w="7336"/>
      </w:tblGrid>
      <w:tr w:rsidR="00913E2C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№ п/п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Дата</w:t>
            </w:r>
          </w:p>
        </w:tc>
        <w:tc>
          <w:tcPr>
            <w:tcW w:w="7336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Основные мероприятия</w:t>
            </w:r>
          </w:p>
        </w:tc>
      </w:tr>
      <w:tr w:rsidR="00913E2C" w:rsidRPr="00D35F65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01.06.202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«День знакомств»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1) Торжественная линейка «Открытие лагеря".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2) Огонек «Давайте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познакомимся!».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Ознакомление с правилами поведения в лагере (инструктажи).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4) Игры на знакомство, командообразование.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Выбор актива, оформление отрядных уголков: название отряда, девиз, эмблема.</w:t>
            </w:r>
          </w:p>
        </w:tc>
      </w:tr>
      <w:tr w:rsidR="00913E2C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02.06.202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«День друзей»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1) Минутка безопасности: «Ре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жим дня. Правила безопасного поведения в лагере».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Игра «Хорошо ли мы знаем друг друга?»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Конкурс на лучшее оформление уголка отряда.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4) Старт спартакиады лагеря «Солнце, воздух, спорт, игра - наши лучшие друзья».</w:t>
            </w:r>
          </w:p>
          <w:p w:rsidR="00913E2C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Просмотр мультфильмов.</w:t>
            </w:r>
          </w:p>
        </w:tc>
      </w:tr>
      <w:tr w:rsidR="00913E2C" w:rsidRPr="00D35F65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03.06.202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«День туриста»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1) Минутка здоровья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Квест  «Туристическая тропа».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Просмотр мультфильмов.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4) Профилактические беседы по ППБ.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Занятие в центре  гуманитарного и цифрового образования «Точка Роста».</w:t>
            </w:r>
          </w:p>
        </w:tc>
      </w:tr>
      <w:tr w:rsidR="00913E2C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04.06.202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«День открытия лагерной смены»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Минутка здоровья «Гигиена полости рта».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Игры на свежем воздухе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В гостях у «Библиотеки».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4) Профилактическая беседа «Безопасность на водных объектах в летний период».</w:t>
            </w:r>
          </w:p>
          <w:p w:rsidR="00913E2C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Просмотр мультфильмов.</w:t>
            </w:r>
          </w:p>
        </w:tc>
      </w:tr>
      <w:tr w:rsidR="00913E2C" w:rsidRPr="00D35F65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05.06.202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«День окружающей среды»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1) Творческая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мастерская. Мастер – класс «Вторая жизнь бытовых отходов». Поделки из пластиковых бутылок.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Викторина «Байкал - жемчужина Сибири».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Просмотр фильмов о Байкале.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4) Квест – игра «Сохраним природу живой».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Конкурс росписи на камнях  «Растительный и живо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тный мир Байкала».</w:t>
            </w:r>
          </w:p>
        </w:tc>
      </w:tr>
      <w:tr w:rsidR="00913E2C" w:rsidRPr="00D35F65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6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06.06.202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en-US"/>
              </w:rPr>
              <w:t>«День литературы»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1) Минутка здоровья «Берегите глаза».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Развлекательное мероприятие «Путешествие по Лукоморью», посвященного Дню рождения А. С. Пушкина.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В гостях у «Библиотеки».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4) Театрализованное  представление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«Сказки Пушкина» (инсценировка).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Конкурс чтецов «Дорогою добра».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6) Конкурс рисунков «Что за прелесть эти сказки»</w:t>
            </w:r>
          </w:p>
        </w:tc>
      </w:tr>
      <w:tr w:rsidR="00913E2C" w:rsidRPr="00D35F65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07.06.202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en-US"/>
              </w:rPr>
              <w:t>«День безопасности»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1)Минутка безопасности: "Пусть знает каждый гражданин знакомый номер 01"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Эстафета «Безопасное колесо».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Конкурс «ПДД».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4) Практическое занятие по оказанию первой помощи.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Просмотр видеофильмов по безопасности.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6) Игры на свежем воздухе</w:t>
            </w:r>
          </w:p>
        </w:tc>
      </w:tr>
      <w:tr w:rsidR="00913E2C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9.06.202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«День спорта»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1) Минутка здоровья «Польза витаминов».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Занятия в центре «Точка Роста».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Шашечный  тур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нир «Битва сильнейших».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3)Спортивно-познавательное мероприятие «Эстафета выживания».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4) Виртуальная встреча  «Спортсмены субъектов Российской Федерации».</w:t>
            </w:r>
          </w:p>
          <w:p w:rsidR="00913E2C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Игры на свежем воздухе</w:t>
            </w:r>
          </w:p>
        </w:tc>
      </w:tr>
      <w:tr w:rsidR="00913E2C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10.06.202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«День пожарного»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1) Минутка безопасности «Опасные соседи»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(профилактическая беседа о клещевом энцефалите).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Патриотическое мероприятие «Я в России рожден!».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Просмотр видеофильма «Профессия - пожарный».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4) Видео - экскурсия  «Театры города Улан- Удэ».</w:t>
            </w:r>
          </w:p>
          <w:p w:rsidR="00913E2C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Игры на свежем воздухе</w:t>
            </w:r>
          </w:p>
        </w:tc>
      </w:tr>
      <w:tr w:rsidR="00913E2C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10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11.06.202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«День ЗОЖ»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1) Бес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еды «Вредным привычкам – мы говорим, нет!».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2) Спортивный праздник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  <w:t>«Мы за здоровый образ жизни!».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Профилактическое мероприятие  «Дорожный знак и светофор – наши лучшие друзья».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4) Просмотр мультфильмов.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Конкурс плакатов, буклетов по линии ЗОЖ.</w:t>
            </w:r>
          </w:p>
          <w:p w:rsidR="00913E2C" w:rsidRDefault="00970A9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6)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Игры на свежем воздухе</w:t>
            </w:r>
          </w:p>
        </w:tc>
      </w:tr>
      <w:tr w:rsidR="00913E2C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12.06.202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«День России»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US" w:bidi="ru-RU"/>
              </w:rPr>
              <w:t>1) Минута безопасности «Правила безопасности на дорогах».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Конкурс   «Знание родного языка».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Игры на свежем воздухе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4) Конкурс «Мой любимый уголок России».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Кинопросмотр.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6) Минута здоровья «Польза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каши».</w:t>
            </w:r>
          </w:p>
          <w:p w:rsidR="00913E2C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7) Конкурс  рисунков  «Моя  Россия».</w:t>
            </w:r>
          </w:p>
        </w:tc>
      </w:tr>
      <w:tr w:rsidR="00913E2C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13.06.202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«День Сказки»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1) Минутка здоровья «Польза закаливания».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Экскурсия в библиотеку.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Мастер – класс  видеороликов «Сказочное путешествие».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4) Театрализованное представление, подготовленное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детьми.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Просмотр сказок.</w:t>
            </w:r>
          </w:p>
          <w:p w:rsidR="00913E2C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6) Игры на свежем воздухе.</w:t>
            </w:r>
          </w:p>
        </w:tc>
      </w:tr>
      <w:tr w:rsidR="00913E2C" w:rsidRPr="00D35F65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13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14.06.202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«День интеллекта»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1) Минутка безопасности "Дверь незнакомцам не открывай, словам и подаркам не доверяй!"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Информационная беседа «Что такое Телефон доверия».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Просмотр мультфильмов.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) Игры на свежем воздухе.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Интеллектуальная игра «Самый умный».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6) Профилактические беседы «Профилактика употребления ПАВ».</w:t>
            </w:r>
          </w:p>
        </w:tc>
      </w:tr>
      <w:tr w:rsidR="00913E2C" w:rsidRPr="00D35F65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14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16.06.202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«День талантов»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1) Минутка здоровья «У меня хорошее  настроение».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2) Просмотр мультфильмов.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3) Виртуальное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посещение музеев Республики Бурятия.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4) Конкурс «Минута славы».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Игры на свежем воздухе.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6) Интерактивная игра «Вокруг света».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7) Занятие в центре  гуманитарного и цифрового образования «Точка Роста»</w:t>
            </w:r>
          </w:p>
        </w:tc>
      </w:tr>
      <w:tr w:rsidR="00913E2C" w:rsidRPr="00D35F65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15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17.06.202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«День музыки»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1) Музыкальный час «Поем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гимн Бурятии».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Конкурс «Угадай мелодию».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Тематическая дискотека «Энергия – Жизнь – Танец».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4) Игры на открытом воздухе.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Профилактические беседы по теме «Цена жизни»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6) Минута здоровья «О пользе профилактических прививок».</w:t>
            </w:r>
          </w:p>
        </w:tc>
      </w:tr>
      <w:tr w:rsidR="00913E2C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18.06.202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День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«Веселых стартов»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1) Минутка здоровья «Спорт-это жизнь…»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Викторина «Русские народные игры»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Спортивно – развлекательное мероприятие «Веселые старты».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4) Игры на свежем воздухе.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Занятие в центре  гуманитарного и цифрового образования «Точка Роста».</w:t>
            </w:r>
          </w:p>
          <w:p w:rsidR="00913E2C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6) Просмотр мультфильмов.</w:t>
            </w:r>
          </w:p>
        </w:tc>
      </w:tr>
      <w:tr w:rsidR="00913E2C" w:rsidRPr="00D35F65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17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19.06.202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«День красоты»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1) Минутка здоровья «Профилактика острых кишечных инфекций»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Конкурс «Мистер и мисс лагерь 2025».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3)Игры на свежем воздухе.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4) Просмотр мультфильмов.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Виртуальная экскурсия по Вселенной.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6) Мастер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- класс «Оказание первой помощи».</w:t>
            </w:r>
          </w:p>
        </w:tc>
      </w:tr>
      <w:tr w:rsidR="00913E2C" w:rsidRPr="00D35F65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20.06.202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«День Технологий»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1)Минутка безопасности «Чтобы не было беды — будь осторожен у воды».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Игры на свежем воздухе.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Цикл курсов риторики  «Школа ораторского искусства».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4) Просмотр мультфильмов.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В гостя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х у «Библиотеки».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6) Интерактивная игра «В мире технологий»</w:t>
            </w:r>
          </w:p>
        </w:tc>
      </w:tr>
      <w:tr w:rsidR="00913E2C" w:rsidRPr="00D35F65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lastRenderedPageBreak/>
              <w:t>19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21.06.202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en-US"/>
              </w:rPr>
              <w:t>«День памяти и скорби»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1) Военно-спортивные игры «Зарница».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Конкурс-смотр строя и песни.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Кинопросмотры.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4)Акция «Мы, дети, против войны на планете!».</w:t>
            </w:r>
          </w:p>
        </w:tc>
      </w:tr>
      <w:tr w:rsidR="00913E2C" w:rsidRPr="00D35F65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20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23.06.202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«День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здоровья»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1) Профилактическая беседа «Здоровье в твоих руках».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Спортивно – развлекательное мероприятие «Айболит».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В гостях у «Медицинской сестры».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4) Просмотр мультфильмов, видеофильмов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Игры на свежем воздухе.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6) Конкурс  памяток, буклетов «Береги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те здоровье!».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7) Занятие в центре  гуманитарного и цифрового образования «Точка Роста».</w:t>
            </w:r>
          </w:p>
        </w:tc>
      </w:tr>
      <w:tr w:rsidR="00913E2C" w:rsidRPr="00D35F65">
        <w:tc>
          <w:tcPr>
            <w:tcW w:w="98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21</w:t>
            </w:r>
          </w:p>
        </w:tc>
        <w:tc>
          <w:tcPr>
            <w:tcW w:w="1707" w:type="dxa"/>
          </w:tcPr>
          <w:p w:rsidR="00913E2C" w:rsidRDefault="00970A96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24.06.202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36" w:type="dxa"/>
          </w:tcPr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«День закрытия летнего лагеря»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1) Развлекательная программа «До новых встреч!».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2) Акция «Почта пожеланий».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3) Игры на свежем воздухе.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4) Игра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«Пожелания другу».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5) Повторный инструктаж по правилам безопасности в период каникул.</w:t>
            </w:r>
          </w:p>
          <w:p w:rsidR="00913E2C" w:rsidRPr="00D35F65" w:rsidRDefault="00970A96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6) Торжественное закрытие лагерной смены «До свидания, Лагерь!»</w:t>
            </w:r>
          </w:p>
        </w:tc>
      </w:tr>
    </w:tbl>
    <w:p w:rsidR="00913E2C" w:rsidRPr="00D35F65" w:rsidRDefault="00913E2C">
      <w:pPr>
        <w:spacing w:line="276" w:lineRule="auto"/>
        <w:ind w:firstLine="851"/>
        <w:jc w:val="center"/>
        <w:rPr>
          <w:b/>
          <w:lang w:val="ru-RU" w:eastAsia="en-US"/>
        </w:rPr>
      </w:pPr>
    </w:p>
    <w:sectPr w:rsidR="00913E2C" w:rsidRPr="00D35F65" w:rsidSect="00913E2C">
      <w:headerReference w:type="default" r:id="rId9"/>
      <w:pgSz w:w="11906" w:h="16838"/>
      <w:pgMar w:top="1440" w:right="906" w:bottom="1440" w:left="1400" w:header="72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A96" w:rsidRDefault="00970A96" w:rsidP="00913E2C">
      <w:r>
        <w:separator/>
      </w:r>
    </w:p>
  </w:endnote>
  <w:endnote w:type="continuationSeparator" w:id="1">
    <w:p w:rsidR="00970A96" w:rsidRDefault="00970A96" w:rsidP="00913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A96" w:rsidRDefault="00970A96" w:rsidP="00913E2C">
      <w:r>
        <w:separator/>
      </w:r>
    </w:p>
  </w:footnote>
  <w:footnote w:type="continuationSeparator" w:id="1">
    <w:p w:rsidR="00970A96" w:rsidRDefault="00970A96" w:rsidP="00913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756322"/>
      <w:docPartObj>
        <w:docPartGallery w:val="Page Numbers (Top of Page)"/>
        <w:docPartUnique/>
      </w:docPartObj>
    </w:sdtPr>
    <w:sdtContent>
      <w:p w:rsidR="00913E2C" w:rsidRDefault="00913E2C">
        <w:pPr>
          <w:pStyle w:val="Header"/>
          <w:jc w:val="center"/>
        </w:pPr>
      </w:p>
    </w:sdtContent>
  </w:sdt>
  <w:p w:rsidR="00913E2C" w:rsidRDefault="00913E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B61"/>
    <w:multiLevelType w:val="multilevel"/>
    <w:tmpl w:val="DC1A9174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713A1F"/>
    <w:multiLevelType w:val="multilevel"/>
    <w:tmpl w:val="F2D6BA1E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185E7F5B"/>
    <w:multiLevelType w:val="multilevel"/>
    <w:tmpl w:val="4C32B31C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1EA670B4"/>
    <w:multiLevelType w:val="multilevel"/>
    <w:tmpl w:val="EB023F6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263E64AB"/>
    <w:multiLevelType w:val="multilevel"/>
    <w:tmpl w:val="601467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F49486F"/>
    <w:multiLevelType w:val="multilevel"/>
    <w:tmpl w:val="17B4953A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30D06B7B"/>
    <w:multiLevelType w:val="multilevel"/>
    <w:tmpl w:val="156E9360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34B12CF0"/>
    <w:multiLevelType w:val="multilevel"/>
    <w:tmpl w:val="7C544964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8">
    <w:nsid w:val="48FA6E97"/>
    <w:multiLevelType w:val="multilevel"/>
    <w:tmpl w:val="B8622B3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9">
    <w:nsid w:val="4E0148E3"/>
    <w:multiLevelType w:val="multilevel"/>
    <w:tmpl w:val="CEDA097E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4F5956A5"/>
    <w:multiLevelType w:val="multilevel"/>
    <w:tmpl w:val="8CDA0D3C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5D16682C"/>
    <w:multiLevelType w:val="multilevel"/>
    <w:tmpl w:val="5ED48530"/>
    <w:lvl w:ilvl="0">
      <w:start w:val="1"/>
      <w:numFmt w:val="upperRoman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AE4785D"/>
    <w:multiLevelType w:val="multilevel"/>
    <w:tmpl w:val="BA6C3EE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3">
    <w:nsid w:val="771D6D67"/>
    <w:multiLevelType w:val="multilevel"/>
    <w:tmpl w:val="A92A5382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4">
    <w:nsid w:val="7941789F"/>
    <w:multiLevelType w:val="multilevel"/>
    <w:tmpl w:val="57A02F34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5">
    <w:nsid w:val="7E235FF6"/>
    <w:multiLevelType w:val="multilevel"/>
    <w:tmpl w:val="33D60724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12"/>
  </w:num>
  <w:num w:numId="8">
    <w:abstractNumId w:val="8"/>
  </w:num>
  <w:num w:numId="9">
    <w:abstractNumId w:val="7"/>
  </w:num>
  <w:num w:numId="10">
    <w:abstractNumId w:val="13"/>
  </w:num>
  <w:num w:numId="11">
    <w:abstractNumId w:val="15"/>
  </w:num>
  <w:num w:numId="12">
    <w:abstractNumId w:val="6"/>
  </w:num>
  <w:num w:numId="13">
    <w:abstractNumId w:val="5"/>
  </w:num>
  <w:num w:numId="14">
    <w:abstractNumId w:val="3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13E2C"/>
    <w:rsid w:val="00913E2C"/>
    <w:rsid w:val="00970A96"/>
    <w:rsid w:val="00D3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E2C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27784F"/>
    <w:rPr>
      <w:lang w:val="en-US" w:eastAsia="zh-CN"/>
    </w:rPr>
  </w:style>
  <w:style w:type="character" w:customStyle="1" w:styleId="a4">
    <w:name w:val="Нижний колонтитул Знак"/>
    <w:basedOn w:val="a0"/>
    <w:link w:val="Footer"/>
    <w:qFormat/>
    <w:rsid w:val="0027784F"/>
    <w:rPr>
      <w:lang w:val="en-US" w:eastAsia="zh-CN"/>
    </w:rPr>
  </w:style>
  <w:style w:type="paragraph" w:customStyle="1" w:styleId="a5">
    <w:name w:val="Заголовок"/>
    <w:basedOn w:val="a"/>
    <w:next w:val="a6"/>
    <w:qFormat/>
    <w:rsid w:val="00913E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913E2C"/>
    <w:pPr>
      <w:spacing w:after="140" w:line="276" w:lineRule="auto"/>
    </w:pPr>
  </w:style>
  <w:style w:type="paragraph" w:styleId="a7">
    <w:name w:val="List"/>
    <w:basedOn w:val="a6"/>
    <w:rsid w:val="00913E2C"/>
    <w:rPr>
      <w:rFonts w:cs="Lucida Sans"/>
    </w:rPr>
  </w:style>
  <w:style w:type="paragraph" w:customStyle="1" w:styleId="Caption">
    <w:name w:val="Caption"/>
    <w:basedOn w:val="a"/>
    <w:qFormat/>
    <w:rsid w:val="00913E2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913E2C"/>
    <w:pPr>
      <w:suppressLineNumbers/>
    </w:pPr>
    <w:rPr>
      <w:rFonts w:cs="Lucida Sans"/>
    </w:rPr>
  </w:style>
  <w:style w:type="paragraph" w:styleId="a9">
    <w:name w:val="List Paragraph"/>
    <w:basedOn w:val="a"/>
    <w:uiPriority w:val="99"/>
    <w:unhideWhenUsed/>
    <w:qFormat/>
    <w:rsid w:val="00BE6CD5"/>
    <w:pPr>
      <w:ind w:left="720"/>
      <w:contextualSpacing/>
    </w:pPr>
  </w:style>
  <w:style w:type="paragraph" w:customStyle="1" w:styleId="aa">
    <w:name w:val="Колонтитул"/>
    <w:basedOn w:val="a"/>
    <w:qFormat/>
    <w:rsid w:val="00913E2C"/>
  </w:style>
  <w:style w:type="paragraph" w:customStyle="1" w:styleId="Header">
    <w:name w:val="Header"/>
    <w:basedOn w:val="a"/>
    <w:link w:val="a3"/>
    <w:uiPriority w:val="99"/>
    <w:rsid w:val="0027784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rsid w:val="0027784F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rsid w:val="00913E2C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913E2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6778</Words>
  <Characters>38641</Characters>
  <Application>Microsoft Office Word</Application>
  <DocSecurity>0</DocSecurity>
  <Lines>322</Lines>
  <Paragraphs>90</Paragraphs>
  <ScaleCrop>false</ScaleCrop>
  <Company/>
  <LinksUpToDate>false</LinksUpToDate>
  <CharactersWithSpaces>45329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1</cp:lastModifiedBy>
  <cp:revision>17</cp:revision>
  <cp:lastPrinted>2025-05-25T13:43:00Z</cp:lastPrinted>
  <dcterms:created xsi:type="dcterms:W3CDTF">2025-05-06T08:49:00Z</dcterms:created>
  <dcterms:modified xsi:type="dcterms:W3CDTF">2025-05-25T13:48:00Z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BA7FBFD0DB94481ABAE98CC426D7C26F_12</vt:lpwstr>
  </property>
  <property fmtid="{D5CDD505-2E9C-101B-9397-08002B2CF9AE}" pid="3" name="KSOProductBuildVer">
    <vt:lpwstr>1049-12.2.0.20795</vt:lpwstr>
  </property>
</Properties>
</file>