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2C" w:rsidRDefault="009B312C" w:rsidP="003D789B"/>
    <w:p w:rsidR="009B312C" w:rsidRDefault="009B312C" w:rsidP="003D789B"/>
    <w:p w:rsidR="00C33BC0" w:rsidRDefault="00C33BC0" w:rsidP="00C33BC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Администрация М.О. «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Бичурский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район»</w:t>
      </w:r>
    </w:p>
    <w:p w:rsidR="00C33BC0" w:rsidRDefault="00C33BC0" w:rsidP="00C33BC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33BC0" w:rsidRDefault="00C33BC0" w:rsidP="00C33BC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«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Верхне-Мангиртуйская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Pr="008D00DE" w:rsidRDefault="00C33BC0" w:rsidP="00C33BC0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C33BC0" w:rsidRPr="008D00DE" w:rsidRDefault="00C33BC0" w:rsidP="00C33BC0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внеурочной дея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тельност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естественно-научное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направление)</w:t>
      </w: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533900" cy="1181100"/>
            <wp:effectExtent l="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BC0" w:rsidRPr="008D00DE" w:rsidRDefault="00C33BC0" w:rsidP="00C33BC0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Юный химик</w:t>
      </w: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33BC0" w:rsidRPr="008D00DE" w:rsidRDefault="00C33BC0" w:rsidP="00C33BC0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5-7</w:t>
      </w: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C33BC0" w:rsidRDefault="00C33BC0" w:rsidP="00C33BC0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C33BC0" w:rsidRPr="008D00DE" w:rsidRDefault="00C33BC0" w:rsidP="00C33BC0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Васильевна</w:t>
      </w:r>
    </w:p>
    <w:p w:rsidR="00C33BC0" w:rsidRDefault="00C33BC0" w:rsidP="00C33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2024-2025 год</w:t>
      </w:r>
    </w:p>
    <w:p w:rsidR="00C33BC0" w:rsidRPr="008D00DE" w:rsidRDefault="00C33BC0" w:rsidP="00C33BC0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33BC0" w:rsidRPr="008D00DE" w:rsidRDefault="00C33BC0" w:rsidP="00C33BC0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BC0" w:rsidRDefault="00C33BC0" w:rsidP="00C33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07E" w:rsidRPr="006D1EBC" w:rsidRDefault="00D9207E" w:rsidP="00D9207E">
      <w:pPr>
        <w:tabs>
          <w:tab w:val="left" w:pos="5559"/>
          <w:tab w:val="left" w:pos="10500"/>
        </w:tabs>
        <w:jc w:val="center"/>
      </w:pPr>
      <w:r w:rsidRPr="00EC3DE7">
        <w:rPr>
          <w:b/>
          <w:sz w:val="32"/>
          <w:szCs w:val="32"/>
        </w:rPr>
        <w:t>Пояснительная записка</w:t>
      </w:r>
    </w:p>
    <w:p w:rsidR="00D9207E" w:rsidRPr="00EC3DE7" w:rsidRDefault="00D9207E" w:rsidP="00D9207E">
      <w:pPr>
        <w:pStyle w:val="a7"/>
        <w:jc w:val="center"/>
        <w:rPr>
          <w:b/>
          <w:sz w:val="32"/>
          <w:szCs w:val="32"/>
          <w:lang w:val="ru-RU"/>
        </w:rPr>
      </w:pPr>
    </w:p>
    <w:p w:rsidR="00D9207E" w:rsidRDefault="00D9207E" w:rsidP="00D9207E">
      <w:pPr>
        <w:pStyle w:val="a7"/>
        <w:rPr>
          <w:lang w:val="ru-RU"/>
        </w:rPr>
      </w:pPr>
      <w:r>
        <w:rPr>
          <w:lang w:val="ru-RU"/>
        </w:rPr>
        <w:t>Рабочая программа «Юный химик»</w:t>
      </w:r>
      <w:r w:rsidRPr="00EE2008">
        <w:rPr>
          <w:lang w:val="ru-RU"/>
        </w:rPr>
        <w:t xml:space="preserve"> составлена на основе:</w:t>
      </w:r>
    </w:p>
    <w:p w:rsidR="00D9207E" w:rsidRPr="00EE2008" w:rsidRDefault="00D9207E" w:rsidP="00D9207E">
      <w:pPr>
        <w:pStyle w:val="a7"/>
        <w:rPr>
          <w:lang w:val="ru-RU"/>
        </w:rPr>
      </w:pPr>
    </w:p>
    <w:p w:rsidR="00D9207E" w:rsidRPr="008D00DE" w:rsidRDefault="00D9207E" w:rsidP="00D9207E">
      <w:pPr>
        <w:pStyle w:val="a7"/>
        <w:rPr>
          <w:lang w:val="ru-RU"/>
        </w:rPr>
      </w:pPr>
      <w:r>
        <w:rPr>
          <w:lang w:val="ru-RU"/>
        </w:rPr>
        <w:t>•</w:t>
      </w:r>
      <w:r w:rsidRPr="008D00DE">
        <w:rPr>
          <w:lang w:val="ru-RU"/>
        </w:rPr>
        <w:t>ФЗ «Об образовании в Российской Федерации» от 29.12.2014г.№273.</w:t>
      </w:r>
    </w:p>
    <w:p w:rsidR="00D9207E" w:rsidRPr="00EE2008" w:rsidRDefault="00D9207E" w:rsidP="00D9207E">
      <w:pPr>
        <w:pStyle w:val="a7"/>
        <w:rPr>
          <w:lang w:val="ru-RU"/>
        </w:rPr>
      </w:pPr>
      <w:r w:rsidRPr="008D00DE">
        <w:rPr>
          <w:lang w:val="ru-RU"/>
        </w:rPr>
        <w:t>Примерной программы основного общего образования по химии, разработанной О.С. Габриеляном 2006г.;</w:t>
      </w:r>
    </w:p>
    <w:p w:rsidR="00D9207E" w:rsidRPr="008F742B" w:rsidRDefault="00D9207E" w:rsidP="00D9207E">
      <w:pPr>
        <w:pStyle w:val="a7"/>
        <w:rPr>
          <w:b/>
          <w:bCs/>
          <w:iCs/>
          <w:lang w:val="ru-RU"/>
        </w:rPr>
      </w:pPr>
    </w:p>
    <w:p w:rsidR="00D9207E" w:rsidRPr="008F742B" w:rsidRDefault="00D9207E" w:rsidP="00D9207E">
      <w:pPr>
        <w:pStyle w:val="a7"/>
        <w:rPr>
          <w:lang w:val="ru-RU"/>
        </w:rPr>
      </w:pPr>
      <w:bookmarkStart w:id="0" w:name="_GoBack"/>
      <w:r w:rsidRPr="008F742B">
        <w:rPr>
          <w:lang w:val="ru-RU"/>
        </w:rPr>
        <w:t xml:space="preserve">Данный </w:t>
      </w:r>
      <w:r>
        <w:rPr>
          <w:lang w:val="ru-RU"/>
        </w:rPr>
        <w:t>курс предназначен для учащихся 5</w:t>
      </w:r>
      <w:r w:rsidRPr="008F742B">
        <w:rPr>
          <w:lang w:val="ru-RU"/>
        </w:rPr>
        <w:t>-</w:t>
      </w:r>
      <w:r>
        <w:rPr>
          <w:lang w:val="ru-RU"/>
        </w:rPr>
        <w:t xml:space="preserve">7 </w:t>
      </w:r>
      <w:proofErr w:type="spellStart"/>
      <w:r w:rsidRPr="008F742B">
        <w:rPr>
          <w:lang w:val="ru-RU"/>
        </w:rPr>
        <w:t>х</w:t>
      </w:r>
      <w:proofErr w:type="spellEnd"/>
      <w:r w:rsidRPr="008F742B">
        <w:rPr>
          <w:lang w:val="ru-RU"/>
        </w:rPr>
        <w:t xml:space="preserve"> классов</w:t>
      </w:r>
      <w:r>
        <w:rPr>
          <w:lang w:val="ru-RU"/>
        </w:rPr>
        <w:t xml:space="preserve">. </w:t>
      </w:r>
    </w:p>
    <w:p w:rsidR="00D9207E" w:rsidRDefault="00D9207E" w:rsidP="00D9207E">
      <w:pPr>
        <w:pStyle w:val="a7"/>
        <w:rPr>
          <w:sz w:val="28"/>
          <w:szCs w:val="28"/>
          <w:lang w:val="ru-RU"/>
        </w:rPr>
      </w:pPr>
      <w:r w:rsidRPr="00F07B90">
        <w:rPr>
          <w:lang w:val="ru-RU"/>
        </w:rPr>
        <w:t>Программа имеет естественно – научную направленность</w:t>
      </w:r>
      <w:r w:rsidRPr="00F07B90">
        <w:rPr>
          <w:sz w:val="28"/>
          <w:szCs w:val="28"/>
          <w:lang w:val="ru-RU"/>
        </w:rPr>
        <w:t xml:space="preserve">. </w:t>
      </w:r>
    </w:p>
    <w:p w:rsidR="00D9207E" w:rsidRPr="00EC3DE7" w:rsidRDefault="00D9207E" w:rsidP="00D9207E">
      <w:pPr>
        <w:pStyle w:val="a7"/>
        <w:rPr>
          <w:lang w:val="ru-RU"/>
        </w:rPr>
      </w:pPr>
      <w:r w:rsidRPr="00EC3DE7">
        <w:rPr>
          <w:lang w:val="ru-RU"/>
        </w:rPr>
        <w:t xml:space="preserve">на  реализацию  </w:t>
      </w:r>
      <w:r w:rsidRPr="00D12294">
        <w:rPr>
          <w:lang w:val="ru-RU"/>
        </w:rPr>
        <w:t>учебного курса</w:t>
      </w:r>
      <w:r>
        <w:rPr>
          <w:sz w:val="52"/>
          <w:szCs w:val="52"/>
          <w:lang w:val="ru-RU"/>
        </w:rPr>
        <w:t xml:space="preserve"> </w:t>
      </w:r>
      <w:r>
        <w:rPr>
          <w:lang w:val="ru-RU"/>
        </w:rPr>
        <w:t>выделено 34  учебных часов</w:t>
      </w:r>
      <w:r w:rsidRPr="00EC3DE7">
        <w:rPr>
          <w:lang w:val="ru-RU"/>
        </w:rPr>
        <w:t xml:space="preserve"> (из расчѐта 1 ч/</w:t>
      </w:r>
      <w:proofErr w:type="spellStart"/>
      <w:r w:rsidRPr="00EC3DE7">
        <w:rPr>
          <w:lang w:val="ru-RU"/>
        </w:rPr>
        <w:t>нед</w:t>
      </w:r>
      <w:proofErr w:type="spellEnd"/>
      <w:r w:rsidRPr="00EC3DE7">
        <w:rPr>
          <w:lang w:val="ru-RU"/>
        </w:rPr>
        <w:t xml:space="preserve">.). </w:t>
      </w:r>
    </w:p>
    <w:bookmarkEnd w:id="0"/>
    <w:p w:rsidR="00D9207E" w:rsidRPr="001E49B8" w:rsidRDefault="00D9207E" w:rsidP="00D9207E">
      <w:pPr>
        <w:pStyle w:val="a7"/>
        <w:rPr>
          <w:b/>
        </w:rPr>
      </w:pPr>
      <w:proofErr w:type="spellStart"/>
      <w:r w:rsidRPr="001E49B8">
        <w:rPr>
          <w:b/>
        </w:rPr>
        <w:t>Основные</w:t>
      </w:r>
      <w:proofErr w:type="spellEnd"/>
      <w:r w:rsidRPr="001E49B8">
        <w:rPr>
          <w:b/>
        </w:rPr>
        <w:t xml:space="preserve"> </w:t>
      </w:r>
      <w:proofErr w:type="spellStart"/>
      <w:r w:rsidRPr="001E49B8">
        <w:rPr>
          <w:b/>
        </w:rPr>
        <w:t>идеи</w:t>
      </w:r>
      <w:proofErr w:type="spellEnd"/>
      <w:r w:rsidRPr="001E49B8">
        <w:rPr>
          <w:b/>
        </w:rPr>
        <w:t xml:space="preserve"> </w:t>
      </w:r>
      <w:proofErr w:type="spellStart"/>
      <w:r w:rsidRPr="001E49B8">
        <w:rPr>
          <w:b/>
        </w:rPr>
        <w:t>курса</w:t>
      </w:r>
      <w:proofErr w:type="spellEnd"/>
      <w:r w:rsidRPr="001E49B8">
        <w:rPr>
          <w:b/>
        </w:rPr>
        <w:t>:</w:t>
      </w:r>
    </w:p>
    <w:p w:rsidR="00D9207E" w:rsidRPr="00F07B90" w:rsidRDefault="00D9207E" w:rsidP="00D9207E">
      <w:pPr>
        <w:pStyle w:val="a7"/>
        <w:numPr>
          <w:ilvl w:val="0"/>
          <w:numId w:val="61"/>
        </w:numPr>
        <w:rPr>
          <w:lang w:val="ru-RU"/>
        </w:rPr>
      </w:pPr>
      <w:r w:rsidRPr="00F07B90">
        <w:rPr>
          <w:lang w:val="ru-RU"/>
        </w:rPr>
        <w:t>интеграции учебных предметов (экология, биология, химия, история);</w:t>
      </w:r>
    </w:p>
    <w:p w:rsidR="00D9207E" w:rsidRPr="00EC3DE7" w:rsidRDefault="00D9207E" w:rsidP="00D9207E">
      <w:pPr>
        <w:pStyle w:val="a7"/>
        <w:numPr>
          <w:ilvl w:val="0"/>
          <w:numId w:val="61"/>
        </w:numPr>
        <w:rPr>
          <w:lang w:val="ru-RU"/>
        </w:rPr>
      </w:pPr>
      <w:r w:rsidRPr="00EC3DE7">
        <w:rPr>
          <w:lang w:val="ru-RU"/>
        </w:rPr>
        <w:t xml:space="preserve">соответствия  содержания  образования  возрастным  закономерностям </w:t>
      </w:r>
    </w:p>
    <w:p w:rsidR="00D9207E" w:rsidRPr="001E49B8" w:rsidRDefault="00D9207E" w:rsidP="00D9207E">
      <w:pPr>
        <w:pStyle w:val="a7"/>
        <w:ind w:left="360"/>
      </w:pPr>
      <w:proofErr w:type="spellStart"/>
      <w:proofErr w:type="gramStart"/>
      <w:r w:rsidRPr="001E49B8">
        <w:t>развития</w:t>
      </w:r>
      <w:proofErr w:type="spellEnd"/>
      <w:r w:rsidRPr="001E49B8">
        <w:t xml:space="preserve"> </w:t>
      </w:r>
      <w:r>
        <w:rPr>
          <w:lang w:val="ru-RU"/>
        </w:rPr>
        <w:t xml:space="preserve"> </w:t>
      </w:r>
      <w:proofErr w:type="spellStart"/>
      <w:r w:rsidRPr="001E49B8">
        <w:t>школьников</w:t>
      </w:r>
      <w:proofErr w:type="spellEnd"/>
      <w:proofErr w:type="gramEnd"/>
      <w:r w:rsidRPr="001E49B8">
        <w:t>;</w:t>
      </w:r>
    </w:p>
    <w:p w:rsidR="00D9207E" w:rsidRPr="001E49B8" w:rsidRDefault="00D9207E" w:rsidP="00D9207E">
      <w:pPr>
        <w:pStyle w:val="a7"/>
        <w:numPr>
          <w:ilvl w:val="0"/>
          <w:numId w:val="61"/>
        </w:numPr>
      </w:pPr>
      <w:proofErr w:type="spellStart"/>
      <w:r w:rsidRPr="001E49B8">
        <w:t>личностной</w:t>
      </w:r>
      <w:proofErr w:type="spellEnd"/>
      <w:r w:rsidRPr="001E49B8">
        <w:t xml:space="preserve"> </w:t>
      </w:r>
      <w:proofErr w:type="spellStart"/>
      <w:r w:rsidRPr="001E49B8">
        <w:t>ориентации</w:t>
      </w:r>
      <w:proofErr w:type="spellEnd"/>
      <w:r w:rsidRPr="001E49B8">
        <w:t xml:space="preserve"> </w:t>
      </w:r>
      <w:proofErr w:type="spellStart"/>
      <w:r w:rsidRPr="001E49B8">
        <w:t>содержания</w:t>
      </w:r>
      <w:proofErr w:type="spellEnd"/>
      <w:r w:rsidRPr="001E49B8">
        <w:t xml:space="preserve"> </w:t>
      </w:r>
      <w:proofErr w:type="spellStart"/>
      <w:r w:rsidRPr="001E49B8">
        <w:t>образования</w:t>
      </w:r>
      <w:proofErr w:type="spellEnd"/>
      <w:r w:rsidRPr="001E49B8">
        <w:t>;</w:t>
      </w:r>
    </w:p>
    <w:p w:rsidR="00D9207E" w:rsidRPr="00F07B90" w:rsidRDefault="00D9207E" w:rsidP="00D9207E">
      <w:pPr>
        <w:pStyle w:val="a7"/>
        <w:numPr>
          <w:ilvl w:val="0"/>
          <w:numId w:val="61"/>
        </w:numPr>
        <w:rPr>
          <w:lang w:val="ru-RU"/>
        </w:rPr>
      </w:pPr>
      <w:r w:rsidRPr="00F07B90">
        <w:rPr>
          <w:lang w:val="ru-RU"/>
        </w:rPr>
        <w:t xml:space="preserve">пробуждение у </w:t>
      </w:r>
      <w:r>
        <w:rPr>
          <w:lang w:val="ru-RU"/>
        </w:rPr>
        <w:t xml:space="preserve">учащихся 5-7 класса </w:t>
      </w:r>
      <w:r w:rsidRPr="00F07B90">
        <w:rPr>
          <w:lang w:val="ru-RU"/>
        </w:rPr>
        <w:t xml:space="preserve">интереса и развития доверия к самому </w:t>
      </w:r>
    </w:p>
    <w:p w:rsidR="00D9207E" w:rsidRPr="00EC3DE7" w:rsidRDefault="00D9207E" w:rsidP="00D9207E">
      <w:pPr>
        <w:pStyle w:val="a7"/>
        <w:ind w:left="360"/>
        <w:rPr>
          <w:lang w:val="ru-RU"/>
        </w:rPr>
      </w:pPr>
      <w:r w:rsidRPr="00EC3DE7">
        <w:rPr>
          <w:lang w:val="ru-RU"/>
        </w:rPr>
        <w:t xml:space="preserve">себе,  на  понимание  своих  возможностей,  способностей,  особенностей </w:t>
      </w:r>
    </w:p>
    <w:p w:rsidR="00D9207E" w:rsidRPr="001E49B8" w:rsidRDefault="00D9207E" w:rsidP="00D9207E">
      <w:pPr>
        <w:pStyle w:val="a7"/>
      </w:pPr>
      <w:r>
        <w:rPr>
          <w:lang w:val="ru-RU"/>
        </w:rPr>
        <w:t xml:space="preserve">      </w:t>
      </w:r>
      <w:proofErr w:type="spellStart"/>
      <w:proofErr w:type="gramStart"/>
      <w:r w:rsidRPr="001E49B8">
        <w:t>характера</w:t>
      </w:r>
      <w:proofErr w:type="spellEnd"/>
      <w:proofErr w:type="gramEnd"/>
      <w:r w:rsidRPr="001E49B8">
        <w:t>;</w:t>
      </w:r>
    </w:p>
    <w:p w:rsidR="00D9207E" w:rsidRPr="001E49B8" w:rsidRDefault="00D9207E" w:rsidP="00D9207E">
      <w:pPr>
        <w:pStyle w:val="a7"/>
        <w:numPr>
          <w:ilvl w:val="0"/>
          <w:numId w:val="61"/>
        </w:numPr>
      </w:pPr>
      <w:r w:rsidRPr="00F07B90">
        <w:rPr>
          <w:lang w:val="ru-RU"/>
        </w:rPr>
        <w:t xml:space="preserve">формирование  у  учащихся  нового  отношения  к  своему  здоровью  </w:t>
      </w:r>
      <w:proofErr w:type="spellStart"/>
      <w:proofErr w:type="gramStart"/>
      <w:r w:rsidRPr="001E49B8">
        <w:t>на</w:t>
      </w:r>
      <w:proofErr w:type="spellEnd"/>
      <w:proofErr w:type="gramEnd"/>
      <w:r w:rsidRPr="001E49B8">
        <w:t xml:space="preserve"> </w:t>
      </w:r>
    </w:p>
    <w:p w:rsidR="00D9207E" w:rsidRPr="00EC3DE7" w:rsidRDefault="00D9207E" w:rsidP="00D9207E">
      <w:pPr>
        <w:pStyle w:val="a7"/>
        <w:ind w:left="360"/>
        <w:rPr>
          <w:lang w:val="ru-RU"/>
        </w:rPr>
      </w:pPr>
      <w:proofErr w:type="gramStart"/>
      <w:r w:rsidRPr="00EC3DE7">
        <w:rPr>
          <w:lang w:val="ru-RU"/>
        </w:rPr>
        <w:t>уровне</w:t>
      </w:r>
      <w:proofErr w:type="gramEnd"/>
      <w:r w:rsidRPr="00EC3DE7">
        <w:rPr>
          <w:lang w:val="ru-RU"/>
        </w:rPr>
        <w:t xml:space="preserve"> установок, навыков и умений;</w:t>
      </w:r>
    </w:p>
    <w:p w:rsidR="00D9207E" w:rsidRPr="00F07B90" w:rsidRDefault="00D9207E" w:rsidP="00D9207E">
      <w:pPr>
        <w:pStyle w:val="a7"/>
        <w:numPr>
          <w:ilvl w:val="0"/>
          <w:numId w:val="61"/>
        </w:numPr>
        <w:rPr>
          <w:lang w:val="ru-RU"/>
        </w:rPr>
      </w:pPr>
      <w:r w:rsidRPr="00F07B90">
        <w:rPr>
          <w:lang w:val="ru-RU"/>
        </w:rPr>
        <w:t xml:space="preserve">формирование  у  учащихся  готовности  использовать  усвоенные  знания, </w:t>
      </w:r>
    </w:p>
    <w:p w:rsidR="00D9207E" w:rsidRPr="00EC3DE7" w:rsidRDefault="00D9207E" w:rsidP="00D9207E">
      <w:pPr>
        <w:pStyle w:val="a7"/>
        <w:ind w:left="360"/>
        <w:rPr>
          <w:lang w:val="ru-RU"/>
        </w:rPr>
      </w:pPr>
      <w:r w:rsidRPr="00EC3DE7">
        <w:rPr>
          <w:lang w:val="ru-RU"/>
        </w:rPr>
        <w:t xml:space="preserve">умения и способы деятельности в реальной жизни для решения </w:t>
      </w:r>
      <w:proofErr w:type="gramStart"/>
      <w:r w:rsidRPr="00EC3DE7">
        <w:rPr>
          <w:lang w:val="ru-RU"/>
        </w:rPr>
        <w:t>практических</w:t>
      </w:r>
      <w:proofErr w:type="gramEnd"/>
      <w:r w:rsidRPr="00EC3DE7">
        <w:rPr>
          <w:lang w:val="ru-RU"/>
        </w:rPr>
        <w:t xml:space="preserve"> </w:t>
      </w:r>
    </w:p>
    <w:p w:rsidR="00D9207E" w:rsidRPr="00F07B90" w:rsidRDefault="00D9207E" w:rsidP="00D9207E">
      <w:pPr>
        <w:pStyle w:val="a7"/>
        <w:rPr>
          <w:lang w:val="ru-RU"/>
        </w:rPr>
      </w:pPr>
      <w:r>
        <w:rPr>
          <w:lang w:val="ru-RU"/>
        </w:rPr>
        <w:t xml:space="preserve">      </w:t>
      </w:r>
      <w:r w:rsidRPr="00F07B90">
        <w:rPr>
          <w:lang w:val="ru-RU"/>
        </w:rPr>
        <w:t>задач.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Ребенок 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  «</w:t>
      </w:r>
      <w:r>
        <w:rPr>
          <w:lang w:val="ru-RU"/>
        </w:rPr>
        <w:t>Юный химик</w:t>
      </w:r>
      <w:r w:rsidRPr="00F07B90">
        <w:rPr>
          <w:lang w:val="ru-RU"/>
        </w:rPr>
        <w:t xml:space="preserve">».  Программа составлена с учётом возрастных особенностей и возможностей детей; в то же время  содержит большой развивающий потенциал. На занятиях ребята знакомятся с  лабораторным  оборудованием, приобретают навыки работы с химической посудой и учатся проводить простейшие эксперименты с соблюдением правил техники </w:t>
      </w:r>
      <w:r w:rsidRPr="00F07B90">
        <w:rPr>
          <w:lang w:val="ru-RU"/>
        </w:rPr>
        <w:lastRenderedPageBreak/>
        <w:t xml:space="preserve">безопасности. В качестве реактивов используются вещества, знакомые детям: поваренная соль, питьевая сода, сахар, активированный уголь и т.д. </w:t>
      </w:r>
    </w:p>
    <w:p w:rsidR="00D9207E" w:rsidRPr="00F07B90" w:rsidRDefault="00D9207E" w:rsidP="00D9207E">
      <w:pPr>
        <w:pStyle w:val="a7"/>
        <w:rPr>
          <w:lang w:val="ru-RU"/>
        </w:rPr>
      </w:pPr>
      <w:proofErr w:type="gramStart"/>
      <w:r w:rsidRPr="00F07B90">
        <w:rPr>
          <w:b/>
          <w:lang w:val="ru-RU"/>
        </w:rPr>
        <w:t>Цель</w:t>
      </w:r>
      <w:r w:rsidRPr="00F07B90">
        <w:rPr>
          <w:lang w:val="ru-RU"/>
        </w:rPr>
        <w:t>: развивать личность ребенка, формируя и поддерживая интерес к химии;  удовлетворить 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 знаний,  умений  и  навыков  самостоятельной  экспериментальной  и исследовательской  деятельности и развитие  индивидуальности  творческого потенциала ученика</w:t>
      </w:r>
      <w:proofErr w:type="gramEnd"/>
    </w:p>
    <w:p w:rsidR="00D9207E" w:rsidRPr="001F7AFD" w:rsidRDefault="00D9207E" w:rsidP="00D9207E">
      <w:pPr>
        <w:pStyle w:val="a7"/>
        <w:rPr>
          <w:b/>
        </w:rPr>
      </w:pPr>
      <w:proofErr w:type="spellStart"/>
      <w:proofErr w:type="gramStart"/>
      <w:r w:rsidRPr="001F7AFD">
        <w:rPr>
          <w:b/>
        </w:rPr>
        <w:t>Задачи</w:t>
      </w:r>
      <w:proofErr w:type="spellEnd"/>
      <w:r w:rsidRPr="001F7AFD">
        <w:rPr>
          <w:b/>
        </w:rPr>
        <w:t>.</w:t>
      </w:r>
      <w:proofErr w:type="gramEnd"/>
    </w:p>
    <w:p w:rsidR="00D9207E" w:rsidRPr="001F7AFD" w:rsidRDefault="00D9207E" w:rsidP="00D9207E">
      <w:pPr>
        <w:pStyle w:val="a7"/>
        <w:rPr>
          <w:b/>
        </w:rPr>
      </w:pPr>
      <w:r w:rsidRPr="001F7AFD">
        <w:rPr>
          <w:b/>
        </w:rPr>
        <w:t xml:space="preserve"> </w:t>
      </w:r>
      <w:proofErr w:type="spellStart"/>
      <w:r w:rsidRPr="001F7AFD">
        <w:rPr>
          <w:b/>
        </w:rPr>
        <w:t>Познавательные</w:t>
      </w:r>
      <w:proofErr w:type="spellEnd"/>
      <w:r w:rsidRPr="001F7AFD">
        <w:rPr>
          <w:b/>
        </w:rPr>
        <w:t xml:space="preserve">:   </w:t>
      </w:r>
    </w:p>
    <w:p w:rsidR="00D9207E" w:rsidRPr="00F07B90" w:rsidRDefault="00D9207E" w:rsidP="00D9207E">
      <w:pPr>
        <w:pStyle w:val="a7"/>
        <w:numPr>
          <w:ilvl w:val="0"/>
          <w:numId w:val="62"/>
        </w:numPr>
        <w:rPr>
          <w:lang w:val="ru-RU"/>
        </w:rPr>
      </w:pPr>
      <w:r w:rsidRPr="00F07B90">
        <w:rPr>
          <w:lang w:val="ru-RU"/>
        </w:rPr>
        <w:t xml:space="preserve">Сформировать  навыки  элементарной  исследовательской работы; </w:t>
      </w:r>
    </w:p>
    <w:p w:rsidR="00D9207E" w:rsidRPr="007533CE" w:rsidRDefault="00D9207E" w:rsidP="00D9207E">
      <w:pPr>
        <w:pStyle w:val="a7"/>
        <w:numPr>
          <w:ilvl w:val="0"/>
          <w:numId w:val="62"/>
        </w:numPr>
        <w:rPr>
          <w:lang w:val="ru-RU"/>
        </w:rPr>
      </w:pPr>
      <w:r w:rsidRPr="007533CE">
        <w:rPr>
          <w:lang w:val="ru-RU"/>
        </w:rPr>
        <w:t xml:space="preserve">Расширить знания учащихся по </w:t>
      </w:r>
      <w:r>
        <w:rPr>
          <w:lang w:val="ru-RU"/>
        </w:rPr>
        <w:t>естественнонаучным дисциплинам</w:t>
      </w:r>
      <w:r w:rsidRPr="007533CE">
        <w:rPr>
          <w:lang w:val="ru-RU"/>
        </w:rPr>
        <w:t xml:space="preserve">;  </w:t>
      </w:r>
    </w:p>
    <w:p w:rsidR="00D9207E" w:rsidRPr="00F07B90" w:rsidRDefault="00D9207E" w:rsidP="00D9207E">
      <w:pPr>
        <w:pStyle w:val="a7"/>
        <w:numPr>
          <w:ilvl w:val="0"/>
          <w:numId w:val="62"/>
        </w:numPr>
        <w:rPr>
          <w:lang w:val="ru-RU"/>
        </w:rPr>
      </w:pPr>
      <w:r w:rsidRPr="00F07B90">
        <w:rPr>
          <w:lang w:val="ru-RU"/>
        </w:rPr>
        <w:t xml:space="preserve">Научить применять коммуникативные и презентационные навыки; </w:t>
      </w:r>
    </w:p>
    <w:p w:rsidR="00D9207E" w:rsidRPr="00F07B90" w:rsidRDefault="00D9207E" w:rsidP="00D9207E">
      <w:pPr>
        <w:pStyle w:val="a7"/>
        <w:numPr>
          <w:ilvl w:val="0"/>
          <w:numId w:val="62"/>
        </w:numPr>
        <w:rPr>
          <w:lang w:val="ru-RU"/>
        </w:rPr>
      </w:pPr>
      <w:r w:rsidRPr="00F07B90">
        <w:rPr>
          <w:lang w:val="ru-RU"/>
        </w:rPr>
        <w:t xml:space="preserve">Научить оформлять результаты своей работы. </w:t>
      </w:r>
    </w:p>
    <w:p w:rsidR="00D9207E" w:rsidRPr="001F7AFD" w:rsidRDefault="00D9207E" w:rsidP="00D9207E">
      <w:pPr>
        <w:pStyle w:val="a7"/>
        <w:rPr>
          <w:b/>
        </w:rPr>
      </w:pPr>
      <w:proofErr w:type="spellStart"/>
      <w:r w:rsidRPr="001F7AFD">
        <w:rPr>
          <w:b/>
        </w:rPr>
        <w:t>Развивающие</w:t>
      </w:r>
      <w:proofErr w:type="spellEnd"/>
      <w:r w:rsidRPr="001F7AFD">
        <w:rPr>
          <w:b/>
        </w:rPr>
        <w:t xml:space="preserve">: </w:t>
      </w:r>
    </w:p>
    <w:p w:rsidR="00D9207E" w:rsidRPr="00F07B90" w:rsidRDefault="00D9207E" w:rsidP="00D9207E">
      <w:pPr>
        <w:pStyle w:val="a7"/>
        <w:numPr>
          <w:ilvl w:val="0"/>
          <w:numId w:val="63"/>
        </w:numPr>
        <w:rPr>
          <w:lang w:val="ru-RU"/>
        </w:rPr>
      </w:pPr>
      <w:r w:rsidRPr="00F07B90">
        <w:rPr>
          <w:lang w:val="ru-RU"/>
        </w:rPr>
        <w:t xml:space="preserve">Развить умение проектирования своей деятельности; </w:t>
      </w:r>
    </w:p>
    <w:p w:rsidR="00D9207E" w:rsidRPr="00F07B90" w:rsidRDefault="00D9207E" w:rsidP="00D9207E">
      <w:pPr>
        <w:pStyle w:val="a7"/>
        <w:numPr>
          <w:ilvl w:val="0"/>
          <w:numId w:val="63"/>
        </w:numPr>
        <w:rPr>
          <w:lang w:val="ru-RU"/>
        </w:rPr>
      </w:pPr>
      <w:r w:rsidRPr="00F07B90">
        <w:rPr>
          <w:lang w:val="ru-RU"/>
        </w:rPr>
        <w:t xml:space="preserve">Способствовать развитию логического мышления, внимания; </w:t>
      </w:r>
    </w:p>
    <w:p w:rsidR="00D9207E" w:rsidRPr="00F07B90" w:rsidRDefault="00D9207E" w:rsidP="00D9207E">
      <w:pPr>
        <w:pStyle w:val="a7"/>
        <w:numPr>
          <w:ilvl w:val="0"/>
          <w:numId w:val="63"/>
        </w:numPr>
        <w:rPr>
          <w:lang w:val="ru-RU"/>
        </w:rPr>
      </w:pPr>
      <w:r w:rsidRPr="00F07B90">
        <w:rPr>
          <w:lang w:val="ru-RU"/>
        </w:rPr>
        <w:t>Продолжить  формирование  навыков  самостоятельной  работы  с  различными источниками информации;</w:t>
      </w:r>
    </w:p>
    <w:p w:rsidR="00D9207E" w:rsidRPr="00DA1490" w:rsidRDefault="00D9207E" w:rsidP="00D9207E">
      <w:pPr>
        <w:pStyle w:val="a7"/>
        <w:numPr>
          <w:ilvl w:val="0"/>
          <w:numId w:val="63"/>
        </w:numPr>
      </w:pPr>
      <w:proofErr w:type="spellStart"/>
      <w:r w:rsidRPr="00DA1490">
        <w:t>Продолжить</w:t>
      </w:r>
      <w:proofErr w:type="spellEnd"/>
      <w:r w:rsidRPr="00DA1490">
        <w:t xml:space="preserve"> </w:t>
      </w:r>
      <w:proofErr w:type="spellStart"/>
      <w:r w:rsidRPr="00DA1490">
        <w:t>развивать</w:t>
      </w:r>
      <w:proofErr w:type="spellEnd"/>
      <w:r w:rsidRPr="00DA1490">
        <w:t xml:space="preserve"> </w:t>
      </w:r>
      <w:proofErr w:type="spellStart"/>
      <w:r w:rsidRPr="00DA1490">
        <w:t>творческие</w:t>
      </w:r>
      <w:proofErr w:type="spellEnd"/>
      <w:r w:rsidRPr="00DA1490">
        <w:t xml:space="preserve"> </w:t>
      </w:r>
      <w:proofErr w:type="spellStart"/>
      <w:r w:rsidRPr="00DA1490">
        <w:t>способности</w:t>
      </w:r>
      <w:proofErr w:type="spellEnd"/>
      <w:r w:rsidRPr="00DA1490">
        <w:t>.</w:t>
      </w:r>
    </w:p>
    <w:p w:rsidR="00D9207E" w:rsidRPr="001F7AFD" w:rsidRDefault="00D9207E" w:rsidP="00D9207E">
      <w:pPr>
        <w:pStyle w:val="a7"/>
        <w:rPr>
          <w:b/>
        </w:rPr>
      </w:pPr>
      <w:r>
        <w:t xml:space="preserve"> </w:t>
      </w:r>
      <w:proofErr w:type="spellStart"/>
      <w:r w:rsidRPr="001F7AFD">
        <w:rPr>
          <w:b/>
        </w:rPr>
        <w:t>Воспитательные</w:t>
      </w:r>
      <w:proofErr w:type="spellEnd"/>
      <w:r w:rsidRPr="001F7AFD">
        <w:rPr>
          <w:b/>
        </w:rPr>
        <w:t xml:space="preserve">:  </w:t>
      </w:r>
    </w:p>
    <w:p w:rsidR="00D9207E" w:rsidRPr="00F07B90" w:rsidRDefault="00D9207E" w:rsidP="00D9207E">
      <w:pPr>
        <w:pStyle w:val="a7"/>
        <w:numPr>
          <w:ilvl w:val="0"/>
          <w:numId w:val="64"/>
        </w:numPr>
        <w:rPr>
          <w:lang w:val="ru-RU"/>
        </w:rPr>
      </w:pPr>
      <w:r w:rsidRPr="00F07B90">
        <w:rPr>
          <w:lang w:val="ru-RU"/>
        </w:rPr>
        <w:t xml:space="preserve">Продолжить  воспитание  навыков  экологической  культуры,  ответственного отношения к людям и к природе;  </w:t>
      </w:r>
    </w:p>
    <w:p w:rsidR="00D9207E" w:rsidRPr="00DA1490" w:rsidRDefault="00D9207E" w:rsidP="00D9207E">
      <w:pPr>
        <w:pStyle w:val="a7"/>
        <w:numPr>
          <w:ilvl w:val="0"/>
          <w:numId w:val="64"/>
        </w:numPr>
      </w:pPr>
      <w:proofErr w:type="spellStart"/>
      <w:r w:rsidRPr="00DA1490">
        <w:t>Совершенствовать</w:t>
      </w:r>
      <w:proofErr w:type="spellEnd"/>
      <w:r>
        <w:rPr>
          <w:lang w:val="ru-RU"/>
        </w:rPr>
        <w:t xml:space="preserve"> </w:t>
      </w:r>
      <w:r w:rsidRPr="00DA1490">
        <w:t xml:space="preserve"> </w:t>
      </w:r>
      <w:proofErr w:type="spellStart"/>
      <w:r w:rsidRPr="00DA1490">
        <w:t>навыки</w:t>
      </w:r>
      <w:proofErr w:type="spellEnd"/>
      <w:r w:rsidRPr="00DA1490">
        <w:t xml:space="preserve"> </w:t>
      </w:r>
      <w:r>
        <w:rPr>
          <w:lang w:val="ru-RU"/>
        </w:rPr>
        <w:t xml:space="preserve"> </w:t>
      </w:r>
      <w:proofErr w:type="spellStart"/>
      <w:r w:rsidRPr="00DA1490">
        <w:t>коллективной</w:t>
      </w:r>
      <w:proofErr w:type="spellEnd"/>
      <w:r w:rsidRPr="00DA1490">
        <w:t xml:space="preserve"> </w:t>
      </w:r>
      <w:proofErr w:type="spellStart"/>
      <w:r w:rsidRPr="00DA1490">
        <w:t>работы</w:t>
      </w:r>
      <w:proofErr w:type="spellEnd"/>
      <w:r w:rsidRPr="00DA1490">
        <w:t xml:space="preserve">;  </w:t>
      </w:r>
    </w:p>
    <w:p w:rsidR="00D9207E" w:rsidRPr="00DA1490" w:rsidRDefault="00D9207E" w:rsidP="00D9207E">
      <w:pPr>
        <w:pStyle w:val="a7"/>
        <w:numPr>
          <w:ilvl w:val="0"/>
          <w:numId w:val="64"/>
        </w:numPr>
      </w:pPr>
      <w:r w:rsidRPr="00F07B90">
        <w:rPr>
          <w:lang w:val="ru-RU"/>
        </w:rPr>
        <w:t xml:space="preserve">Способствовать  пониманию  современных  проблем  экологии  и  сознанию  </w:t>
      </w:r>
      <w:proofErr w:type="spellStart"/>
      <w:r w:rsidRPr="00DA1490">
        <w:t>их</w:t>
      </w:r>
      <w:proofErr w:type="spellEnd"/>
      <w:r w:rsidRPr="00DA1490">
        <w:t xml:space="preserve"> </w:t>
      </w:r>
      <w:proofErr w:type="spellStart"/>
      <w:r w:rsidRPr="00DA1490">
        <w:t>актуальности</w:t>
      </w:r>
      <w:proofErr w:type="spellEnd"/>
      <w:r w:rsidRPr="00DA1490">
        <w:t>.</w:t>
      </w:r>
    </w:p>
    <w:p w:rsidR="00D9207E" w:rsidRPr="007A601C" w:rsidRDefault="00D9207E" w:rsidP="00D9207E">
      <w:pPr>
        <w:pStyle w:val="a7"/>
        <w:jc w:val="center"/>
        <w:rPr>
          <w:b/>
          <w:lang w:val="ru-RU"/>
        </w:rPr>
      </w:pPr>
      <w:r w:rsidRPr="007A601C">
        <w:rPr>
          <w:b/>
          <w:lang w:val="ru-RU"/>
        </w:rPr>
        <w:t>Общая характеристика учебного предмета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Исходя из задач обучения, курс с одной стороны должен способствовать формированию химической культуры, с другой стороны – заложить фундамент для дальнейшего изучения химия в системном курсе 8-11 классов, независимо от выбранной школой программы. С учетом возрастных психологических особенностей учащихся курс насыщен действиями, работой с различными объектами, предметами: он строится на основе простейших экспериментов и наблюдений. Курс состоит из  8 разделов. Первые два раздела «Химия как часть естествознания» и «Путешествие в алхимию» позволяют познакомиться учащимся с ролью химии в жизни человека, великими алхимиками, с их трюками и знаменитым «философским камнем». </w:t>
      </w:r>
      <w:proofErr w:type="gramStart"/>
      <w:r w:rsidRPr="00F07B90">
        <w:rPr>
          <w:lang w:val="ru-RU"/>
        </w:rPr>
        <w:t>Третий раздел отправляет школьников познакомиться с веществами, которые нас окружают: металлы, кристаллы, алмазы, сахар, соль, крахмал, мыло и т.д.</w:t>
      </w:r>
      <w:proofErr w:type="gramEnd"/>
      <w:r w:rsidRPr="00F07B90">
        <w:rPr>
          <w:lang w:val="ru-RU"/>
        </w:rPr>
        <w:t xml:space="preserve">  При изучении  четвёртого раздела «Человек, продли свой век»  у ребят формируются знания и умения, которые пригодятся в повседневной жизни (знания о способах сохранения здоровья, об опасностях некоторых химических веществ), после этого раздела идёт раздел пятый «Здоровье </w:t>
      </w:r>
      <w:proofErr w:type="spellStart"/>
      <w:proofErr w:type="gramStart"/>
      <w:r w:rsidRPr="00F07B90">
        <w:rPr>
          <w:lang w:val="ru-RU"/>
        </w:rPr>
        <w:t>воды-здоровье</w:t>
      </w:r>
      <w:proofErr w:type="spellEnd"/>
      <w:proofErr w:type="gramEnd"/>
      <w:r w:rsidRPr="00F07B90">
        <w:rPr>
          <w:lang w:val="ru-RU"/>
        </w:rPr>
        <w:t xml:space="preserve"> человека», который способствует формированию активной жизненной позиции в природоохранных вопросах. </w:t>
      </w:r>
      <w:proofErr w:type="gramStart"/>
      <w:r w:rsidRPr="00F07B90">
        <w:rPr>
          <w:lang w:val="ru-RU"/>
        </w:rPr>
        <w:t>Раздел шестой «Увлекательная химия» научит пятиклассников в</w:t>
      </w:r>
      <w:r>
        <w:rPr>
          <w:lang w:val="ru-RU"/>
        </w:rPr>
        <w:t>ыполнять  операции</w:t>
      </w:r>
      <w:r w:rsidRPr="00F07B90">
        <w:rPr>
          <w:lang w:val="ru-RU"/>
        </w:rPr>
        <w:t xml:space="preserve"> наливания, взвешивания, очистки воды: фильтрование, выпаривание, отстаивание.</w:t>
      </w:r>
      <w:proofErr w:type="gramEnd"/>
    </w:p>
    <w:p w:rsidR="00D9207E" w:rsidRPr="001D41AF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проделать качественный анализ продуктов питания и изготовить экологически чистые краски своими руками. Седьмой  раздел «Минеральные вещества» расширит знания обучающихся о жемчуге и кораллах, познакомит ребят с обитателями пещер: сталактитами и сталагмитами. </w:t>
      </w:r>
      <w:r w:rsidRPr="001D41AF">
        <w:rPr>
          <w:lang w:val="ru-RU"/>
        </w:rPr>
        <w:t>И завершает курс раздел «Химическая ярмарка», где учащиеся подводят итоги, защищают свои творческие проекты.</w:t>
      </w:r>
    </w:p>
    <w:p w:rsidR="00D9207E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В соответствии с возрастом применяются разнообразные формы деятельности:  беседа, игра, практическая работа, эксперимент, наблюдение, коллективные и индивидуальные </w:t>
      </w:r>
      <w:r w:rsidRPr="00F07B90">
        <w:rPr>
          <w:lang w:val="ru-RU"/>
        </w:rPr>
        <w:lastRenderedPageBreak/>
        <w:t xml:space="preserve">исследования, самостоятельная работа, защита исследовательских работ, мини-конференция. Коллективные  формы используются  при  изучении  теоретических  сведений.  Групповые  формы  применяются  при  проведении практических  работ,  выполнении  творческих,  исследовательских  заданий.  Индивидуальные  формы  работы  применяются  при  работе  с  отдельными  ребятами, обладающими низким или высоким уровнем развития. Итогом  проведения лабораторных  или  практических  работ  являются  отчеты  с  выводами,  рисунками. </w:t>
      </w:r>
    </w:p>
    <w:p w:rsidR="00D9207E" w:rsidRPr="00BB0881" w:rsidRDefault="00D9207E" w:rsidP="00D9207E">
      <w:pPr>
        <w:pStyle w:val="a7"/>
        <w:rPr>
          <w:lang w:val="ru-RU"/>
        </w:rPr>
      </w:pPr>
    </w:p>
    <w:p w:rsidR="00D9207E" w:rsidRDefault="00D9207E" w:rsidP="00D9207E">
      <w:pPr>
        <w:pStyle w:val="a7"/>
        <w:jc w:val="center"/>
        <w:rPr>
          <w:b/>
          <w:lang w:val="ru-RU"/>
        </w:rPr>
      </w:pPr>
    </w:p>
    <w:p w:rsidR="00D9207E" w:rsidRDefault="00D9207E" w:rsidP="00D9207E">
      <w:pPr>
        <w:pStyle w:val="a7"/>
        <w:jc w:val="center"/>
        <w:rPr>
          <w:b/>
          <w:lang w:val="ru-RU"/>
        </w:rPr>
      </w:pPr>
    </w:p>
    <w:p w:rsidR="00D9207E" w:rsidRPr="00A2464D" w:rsidRDefault="00D9207E" w:rsidP="00D9207E">
      <w:pPr>
        <w:pStyle w:val="a7"/>
        <w:jc w:val="center"/>
        <w:rPr>
          <w:b/>
          <w:lang w:val="ru-RU"/>
        </w:rPr>
      </w:pPr>
      <w:r w:rsidRPr="00A2464D">
        <w:rPr>
          <w:b/>
          <w:lang w:val="ru-RU"/>
        </w:rPr>
        <w:t xml:space="preserve">Планируемый результат освоения </w:t>
      </w:r>
      <w:proofErr w:type="gramStart"/>
      <w:r w:rsidRPr="00A2464D">
        <w:rPr>
          <w:b/>
          <w:lang w:val="ru-RU"/>
        </w:rPr>
        <w:t>обучающимися</w:t>
      </w:r>
      <w:proofErr w:type="gramEnd"/>
      <w:r w:rsidRPr="00A2464D">
        <w:rPr>
          <w:b/>
          <w:lang w:val="ru-RU"/>
        </w:rPr>
        <w:t xml:space="preserve"> учебного курса «</w:t>
      </w:r>
      <w:r>
        <w:rPr>
          <w:b/>
          <w:lang w:val="ru-RU"/>
        </w:rPr>
        <w:t>Юный химик</w:t>
      </w:r>
      <w:r w:rsidRPr="00A2464D">
        <w:rPr>
          <w:b/>
          <w:lang w:val="ru-RU"/>
        </w:rPr>
        <w:t>»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Достижение </w:t>
      </w:r>
      <w:proofErr w:type="gramStart"/>
      <w:r w:rsidRPr="00F07B90">
        <w:rPr>
          <w:lang w:val="ru-RU"/>
        </w:rPr>
        <w:t>личностных</w:t>
      </w:r>
      <w:proofErr w:type="gramEnd"/>
      <w:r w:rsidRPr="00F07B90">
        <w:rPr>
          <w:lang w:val="ru-RU"/>
        </w:rPr>
        <w:t xml:space="preserve">,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и предметных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результатов освоения программы:</w:t>
      </w:r>
    </w:p>
    <w:p w:rsidR="00D9207E" w:rsidRPr="00F07B90" w:rsidRDefault="00D9207E" w:rsidP="00D9207E">
      <w:pPr>
        <w:pStyle w:val="a7"/>
        <w:rPr>
          <w:b/>
          <w:lang w:val="ru-RU"/>
        </w:rPr>
      </w:pPr>
      <w:r w:rsidRPr="00F07B90">
        <w:rPr>
          <w:b/>
          <w:lang w:val="ru-RU"/>
        </w:rPr>
        <w:t>Достижение личностных результатов освоения программы среднего общего образования.</w:t>
      </w:r>
    </w:p>
    <w:p w:rsidR="00D9207E" w:rsidRPr="00F07B90" w:rsidRDefault="00D9207E" w:rsidP="00D9207E">
      <w:pPr>
        <w:pStyle w:val="a7"/>
        <w:rPr>
          <w:color w:val="000000"/>
          <w:lang w:val="ru-RU"/>
        </w:rPr>
      </w:pPr>
      <w:r w:rsidRPr="00F07B90">
        <w:rPr>
          <w:lang w:val="ru-RU"/>
        </w:rPr>
        <w:t>Программа предусматривает</w:t>
      </w:r>
      <w:r w:rsidRPr="00F07B90">
        <w:rPr>
          <w:b/>
          <w:lang w:val="ru-RU"/>
        </w:rPr>
        <w:t xml:space="preserve"> </w:t>
      </w:r>
      <w:r w:rsidRPr="00F07B90">
        <w:rPr>
          <w:color w:val="000000"/>
          <w:lang w:val="ru-RU"/>
        </w:rPr>
        <w:t xml:space="preserve">положительное отношение к учению, к познавательной деятельности; желание приобретать новые знания, </w:t>
      </w:r>
      <w:r w:rsidRPr="00103850">
        <w:rPr>
          <w:color w:val="000000"/>
        </w:rPr>
        <w:t> </w:t>
      </w:r>
      <w:r w:rsidRPr="00F07B90">
        <w:rPr>
          <w:color w:val="000000"/>
          <w:lang w:val="ru-RU"/>
        </w:rPr>
        <w:t>умения, совершенствовать имеющиеся;</w:t>
      </w:r>
      <w:r w:rsidRPr="00F07B90">
        <w:rPr>
          <w:color w:val="000000"/>
          <w:shd w:val="clear" w:color="auto" w:fill="FFFFFF"/>
          <w:lang w:val="ru-RU"/>
        </w:rPr>
        <w:t xml:space="preserve"> </w:t>
      </w:r>
      <w:r w:rsidRPr="00103850">
        <w:rPr>
          <w:color w:val="000000"/>
        </w:rPr>
        <w:t> </w:t>
      </w:r>
      <w:r w:rsidRPr="00F07B90">
        <w:rPr>
          <w:color w:val="000000"/>
          <w:lang w:val="ru-RU"/>
        </w:rPr>
        <w:t>использование собственного жизненного опыта;</w:t>
      </w:r>
    </w:p>
    <w:p w:rsidR="00D9207E" w:rsidRPr="00F07B90" w:rsidRDefault="00D9207E" w:rsidP="00D9207E">
      <w:pPr>
        <w:pStyle w:val="a7"/>
        <w:rPr>
          <w:color w:val="000000"/>
          <w:lang w:val="ru-RU"/>
        </w:rPr>
      </w:pPr>
      <w:r w:rsidRPr="00F07B90">
        <w:rPr>
          <w:color w:val="000000"/>
          <w:lang w:val="ru-RU"/>
        </w:rPr>
        <w:t>готовность и способность к саморазвитию, сформированности мотивации к обучению и познанию.</w:t>
      </w:r>
    </w:p>
    <w:p w:rsidR="00D9207E" w:rsidRPr="00F07B90" w:rsidRDefault="00D9207E" w:rsidP="00D9207E">
      <w:pPr>
        <w:pStyle w:val="a7"/>
        <w:rPr>
          <w:color w:val="000000"/>
          <w:lang w:val="ru-RU"/>
        </w:rPr>
      </w:pPr>
      <w:r w:rsidRPr="00103850">
        <w:rPr>
          <w:color w:val="000000"/>
        </w:rPr>
        <w:t> </w:t>
      </w:r>
      <w:r w:rsidRPr="00F07B90">
        <w:rPr>
          <w:b/>
          <w:lang w:val="ru-RU"/>
        </w:rPr>
        <w:t xml:space="preserve">Достижение </w:t>
      </w:r>
      <w:proofErr w:type="spellStart"/>
      <w:r w:rsidRPr="00F07B90">
        <w:rPr>
          <w:b/>
          <w:lang w:val="ru-RU"/>
        </w:rPr>
        <w:t>метапредметных</w:t>
      </w:r>
      <w:proofErr w:type="spellEnd"/>
      <w:r w:rsidRPr="00F07B90">
        <w:rPr>
          <w:b/>
          <w:lang w:val="ru-RU"/>
        </w:rPr>
        <w:t xml:space="preserve"> результатов освоения программы </w:t>
      </w:r>
      <w:r>
        <w:rPr>
          <w:b/>
          <w:lang w:val="ru-RU"/>
        </w:rPr>
        <w:t xml:space="preserve">основного </w:t>
      </w:r>
      <w:r w:rsidRPr="00F07B90">
        <w:rPr>
          <w:b/>
          <w:lang w:val="ru-RU"/>
        </w:rPr>
        <w:t>общего образования.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Возможность достижения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результатов образования,</w:t>
      </w:r>
    </w:p>
    <w:p w:rsidR="00D9207E" w:rsidRPr="00F07B90" w:rsidRDefault="00D9207E" w:rsidP="00D9207E">
      <w:pPr>
        <w:pStyle w:val="a7"/>
        <w:rPr>
          <w:lang w:val="ru-RU"/>
        </w:rPr>
      </w:pPr>
      <w:proofErr w:type="gramStart"/>
      <w:r w:rsidRPr="00F07B90">
        <w:rPr>
          <w:lang w:val="ru-RU"/>
        </w:rPr>
        <w:t>определенных</w:t>
      </w:r>
      <w:proofErr w:type="gramEnd"/>
      <w:r w:rsidRPr="00F07B90">
        <w:rPr>
          <w:lang w:val="ru-RU"/>
        </w:rPr>
        <w:t xml:space="preserve"> ФГОС, обеспечивается в данном курсе в процессе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формирования </w:t>
      </w:r>
      <w:proofErr w:type="gramStart"/>
      <w:r w:rsidRPr="00F07B90">
        <w:rPr>
          <w:lang w:val="ru-RU"/>
        </w:rPr>
        <w:t>познавательных</w:t>
      </w:r>
      <w:proofErr w:type="gramEnd"/>
      <w:r w:rsidRPr="00F07B90">
        <w:rPr>
          <w:lang w:val="ru-RU"/>
        </w:rPr>
        <w:t>, регулятивных и коммуникативных УУД на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основе технологии и системы дидактических принципов </w:t>
      </w:r>
      <w:proofErr w:type="spellStart"/>
      <w:r w:rsidRPr="00F07B90">
        <w:rPr>
          <w:lang w:val="ru-RU"/>
        </w:rPr>
        <w:t>детельностного</w:t>
      </w:r>
      <w:proofErr w:type="spellEnd"/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метода обучения и соответствующих им содержания, методик и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методического обеспечения.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В соответствии с требованиями ФГОС, структура и содержание курса</w:t>
      </w:r>
    </w:p>
    <w:p w:rsidR="00D9207E" w:rsidRPr="00F07B90" w:rsidRDefault="00D9207E" w:rsidP="00D9207E">
      <w:pPr>
        <w:pStyle w:val="a7"/>
        <w:rPr>
          <w:lang w:val="ru-RU"/>
        </w:rPr>
      </w:pPr>
      <w:proofErr w:type="gramStart"/>
      <w:r w:rsidRPr="00F07B90">
        <w:rPr>
          <w:lang w:val="ru-RU"/>
        </w:rPr>
        <w:t>направлены</w:t>
      </w:r>
      <w:proofErr w:type="gramEnd"/>
      <w:r w:rsidRPr="00F07B90">
        <w:rPr>
          <w:lang w:val="ru-RU"/>
        </w:rPr>
        <w:t xml:space="preserve"> на достижение следующих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результатов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освоения программы: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1. Овладение способностью принимать и сохранять цели и задачи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учебной деятельности, поиска средств ее осуществления.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2. Освоение способов решения проблем творческого и поискового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характера.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3. Формирование умения планировать, контролировать и оценивать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учебные действия в соответствии с поставленной задачей и условиями ее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реализации; определять наиболее эффективные способы достижения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результата.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4. Формирование умения понимать причины успеха / неуспеха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учебной деятельности и способности конструктивно действовать даже </w:t>
      </w:r>
      <w:proofErr w:type="gramStart"/>
      <w:r w:rsidRPr="00F07B90">
        <w:rPr>
          <w:lang w:val="ru-RU"/>
        </w:rPr>
        <w:t>в</w:t>
      </w:r>
      <w:proofErr w:type="gramEnd"/>
    </w:p>
    <w:p w:rsidR="00D9207E" w:rsidRPr="00F07B90" w:rsidRDefault="00D9207E" w:rsidP="00D9207E">
      <w:pPr>
        <w:pStyle w:val="a7"/>
        <w:rPr>
          <w:lang w:val="ru-RU"/>
        </w:rPr>
      </w:pPr>
      <w:proofErr w:type="gramStart"/>
      <w:r w:rsidRPr="00F07B90">
        <w:rPr>
          <w:lang w:val="ru-RU"/>
        </w:rPr>
        <w:t>ситуациях</w:t>
      </w:r>
      <w:proofErr w:type="gramEnd"/>
      <w:r w:rsidRPr="00F07B90">
        <w:rPr>
          <w:lang w:val="ru-RU"/>
        </w:rPr>
        <w:t xml:space="preserve"> неуспеха.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5. Освоение начальных форм познавательной и личностной рефлексии.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6. Активное использование речевых средств и средств информационно-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коммуникационных технологий (далее – ИКТ) для решения коммуникативных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и познавательных задач.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7. </w:t>
      </w:r>
      <w:proofErr w:type="gramStart"/>
      <w:r w:rsidRPr="00F07B90">
        <w:rPr>
          <w:lang w:val="ru-RU"/>
        </w:rPr>
        <w:t>Использование различных способов поиска (в справочных</w:t>
      </w:r>
      <w:proofErr w:type="gramEnd"/>
    </w:p>
    <w:p w:rsidR="00D9207E" w:rsidRPr="00F07B90" w:rsidRDefault="00D9207E" w:rsidP="00D9207E">
      <w:pPr>
        <w:pStyle w:val="a7"/>
        <w:rPr>
          <w:lang w:val="ru-RU"/>
        </w:rPr>
      </w:pPr>
      <w:proofErr w:type="gramStart"/>
      <w:r w:rsidRPr="00F07B90">
        <w:rPr>
          <w:lang w:val="ru-RU"/>
        </w:rPr>
        <w:t>источниках</w:t>
      </w:r>
      <w:proofErr w:type="gramEnd"/>
      <w:r w:rsidRPr="00F07B90">
        <w:rPr>
          <w:lang w:val="ru-RU"/>
        </w:rPr>
        <w:t xml:space="preserve"> и открытом учебном информационном пространстве сети</w:t>
      </w:r>
    </w:p>
    <w:p w:rsidR="00D9207E" w:rsidRPr="00F07B90" w:rsidRDefault="00D9207E" w:rsidP="00D9207E">
      <w:pPr>
        <w:pStyle w:val="a7"/>
        <w:rPr>
          <w:lang w:val="ru-RU"/>
        </w:rPr>
      </w:pPr>
      <w:proofErr w:type="gramStart"/>
      <w:r w:rsidRPr="00F07B90">
        <w:rPr>
          <w:lang w:val="ru-RU"/>
        </w:rPr>
        <w:t>Интернет), сбора, обработки, анализа, организации, передачи и</w:t>
      </w:r>
      <w:proofErr w:type="gramEnd"/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информации в соответствии с </w:t>
      </w:r>
      <w:proofErr w:type="gramStart"/>
      <w:r w:rsidRPr="00F07B90">
        <w:rPr>
          <w:lang w:val="ru-RU"/>
        </w:rPr>
        <w:t>коммуникативными</w:t>
      </w:r>
      <w:proofErr w:type="gramEnd"/>
      <w:r w:rsidRPr="00F07B90">
        <w:rPr>
          <w:lang w:val="ru-RU"/>
        </w:rPr>
        <w:t xml:space="preserve"> и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познавательными задачами и технологиями учебного предмета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lastRenderedPageBreak/>
        <w:t>8 Овладение логическими действиями сравнения, анализа, обобщения, построения рассуждений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9. Готовность слушать собеседника и вести диалог; готовность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признавать возможность существования различных точек зрения и права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каждого иметь свою; излагать свое мнение и аргументировать свою точку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зрения и оценку событий.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10. Определение общей цели и путей ее достижения; умение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договариваться о распределении функций и ролей </w:t>
      </w:r>
      <w:proofErr w:type="gramStart"/>
      <w:r w:rsidRPr="00F07B90">
        <w:rPr>
          <w:lang w:val="ru-RU"/>
        </w:rPr>
        <w:t>в</w:t>
      </w:r>
      <w:proofErr w:type="gramEnd"/>
      <w:r w:rsidRPr="00F07B90">
        <w:rPr>
          <w:lang w:val="ru-RU"/>
        </w:rPr>
        <w:t xml:space="preserve"> совместной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деятельности; осуществлять взаимный контроль </w:t>
      </w:r>
      <w:proofErr w:type="gramStart"/>
      <w:r w:rsidRPr="00F07B90">
        <w:rPr>
          <w:lang w:val="ru-RU"/>
        </w:rPr>
        <w:t>в</w:t>
      </w:r>
      <w:proofErr w:type="gramEnd"/>
      <w:r w:rsidRPr="00F07B90">
        <w:rPr>
          <w:lang w:val="ru-RU"/>
        </w:rPr>
        <w:t xml:space="preserve"> совместной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деятельности, адекватно оценивать собственное поведение и поведение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окружающих. Готовность конструктивно разрешать конфликты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посредством учета интересов сторон и сотрудничества.</w:t>
      </w:r>
    </w:p>
    <w:p w:rsidR="00D9207E" w:rsidRPr="00F07B90" w:rsidRDefault="00D9207E" w:rsidP="00D9207E">
      <w:pPr>
        <w:pStyle w:val="a7"/>
        <w:rPr>
          <w:b/>
          <w:lang w:val="ru-RU"/>
        </w:rPr>
      </w:pPr>
      <w:r w:rsidRPr="00F07B90">
        <w:rPr>
          <w:b/>
          <w:lang w:val="ru-RU"/>
        </w:rPr>
        <w:t xml:space="preserve">Достижение предметных результатов освоения  программы </w:t>
      </w:r>
      <w:r>
        <w:rPr>
          <w:b/>
          <w:lang w:val="ru-RU"/>
        </w:rPr>
        <w:t xml:space="preserve">основного </w:t>
      </w:r>
      <w:r w:rsidRPr="00F07B90">
        <w:rPr>
          <w:b/>
          <w:lang w:val="ru-RU"/>
        </w:rPr>
        <w:t>общего образования.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Программа предусматривает овладение учащимися интеллектуальной и практической деятельности; овладения знаниями и умениями, востребованными в повседневной жизни, позволяющими ориентироваться в окружающем мире, значимыми для сохранения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собственного здоровья. Осуществление здорового образа жизни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предполагает формирование зрелой личности, которая характеризуется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>дисциплиной ума, эмоций и поступков.</w:t>
      </w:r>
    </w:p>
    <w:p w:rsidR="00D9207E" w:rsidRPr="00F07B90" w:rsidRDefault="00D9207E" w:rsidP="00D9207E">
      <w:pPr>
        <w:pStyle w:val="a7"/>
        <w:rPr>
          <w:color w:val="000000"/>
          <w:shd w:val="clear" w:color="auto" w:fill="FFFFFF"/>
          <w:lang w:val="ru-RU"/>
        </w:rPr>
      </w:pPr>
      <w:r w:rsidRPr="00F07B90">
        <w:rPr>
          <w:lang w:val="ru-RU"/>
        </w:rPr>
        <w:t>Правильная органи</w:t>
      </w:r>
      <w:r w:rsidRPr="001A29B6">
        <w:rPr>
          <w:lang w:val="ru-RU"/>
        </w:rPr>
        <w:t>зация</w:t>
      </w:r>
      <w:r>
        <w:rPr>
          <w:lang w:val="ru-RU"/>
        </w:rPr>
        <w:t xml:space="preserve"> занятий внеурочной деятельност</w:t>
      </w:r>
      <w:r w:rsidRPr="001A29B6">
        <w:rPr>
          <w:lang w:val="ru-RU"/>
        </w:rPr>
        <w:t>и</w:t>
      </w:r>
      <w:r w:rsidRPr="00F07B90">
        <w:rPr>
          <w:lang w:val="ru-RU"/>
        </w:rPr>
        <w:t xml:space="preserve"> включает применение химического эксперимента, что подразумевает исследовательский подход в изучении химии. </w:t>
      </w:r>
      <w:proofErr w:type="gramStart"/>
      <w:r w:rsidRPr="00F07B90">
        <w:rPr>
          <w:bCs/>
          <w:color w:val="000000"/>
          <w:lang w:val="ru-RU"/>
        </w:rPr>
        <w:t>Исследовательская деятельность</w:t>
      </w:r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обучающихся играет большую роль в формировании УУД:</w:t>
      </w:r>
      <w:proofErr w:type="gramEnd"/>
    </w:p>
    <w:p w:rsidR="00D9207E" w:rsidRPr="00F07B90" w:rsidRDefault="00D9207E" w:rsidP="00D9207E">
      <w:pPr>
        <w:pStyle w:val="a7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/>
          <w:bCs/>
          <w:i/>
          <w:iCs/>
          <w:color w:val="000000"/>
          <w:lang w:val="ru-RU"/>
        </w:rPr>
        <w:t>регулятивных</w:t>
      </w:r>
      <w:proofErr w:type="gramEnd"/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– умение ставить цель, определять задачу; соотносить поставленную цель и условия её достижения; планировать действия в соответствии с собственными возможностями;</w:t>
      </w:r>
    </w:p>
    <w:p w:rsidR="00D9207E" w:rsidRPr="00F07B90" w:rsidRDefault="00D9207E" w:rsidP="00D9207E">
      <w:pPr>
        <w:pStyle w:val="a7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Cs/>
          <w:i/>
          <w:iCs/>
          <w:color w:val="000000"/>
          <w:lang w:val="ru-RU"/>
        </w:rPr>
        <w:t>п</w:t>
      </w:r>
      <w:r w:rsidRPr="00F07B90">
        <w:rPr>
          <w:b/>
          <w:bCs/>
          <w:i/>
          <w:iCs/>
          <w:color w:val="000000"/>
          <w:lang w:val="ru-RU"/>
        </w:rPr>
        <w:t>ознавательных</w:t>
      </w:r>
      <w:proofErr w:type="gramEnd"/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- умение использовать предметные знания для реализации цели; добывать, перерабатывать и представлять информацию; оформлять результаты исследования и представлять его;</w:t>
      </w:r>
    </w:p>
    <w:p w:rsidR="00D9207E" w:rsidRPr="00F07B90" w:rsidRDefault="00D9207E" w:rsidP="00D9207E">
      <w:pPr>
        <w:pStyle w:val="a7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/>
          <w:bCs/>
          <w:i/>
          <w:iCs/>
          <w:color w:val="000000"/>
          <w:lang w:val="ru-RU"/>
        </w:rPr>
        <w:t>коммуникативны</w:t>
      </w:r>
      <w:r w:rsidRPr="00F07B90">
        <w:rPr>
          <w:bCs/>
          <w:i/>
          <w:iCs/>
          <w:color w:val="000000"/>
          <w:lang w:val="ru-RU"/>
        </w:rPr>
        <w:t>х</w:t>
      </w:r>
      <w:proofErr w:type="gramEnd"/>
      <w:r w:rsidRPr="001A29B6">
        <w:rPr>
          <w:b/>
          <w:bCs/>
          <w:i/>
          <w:iCs/>
          <w:color w:val="000000"/>
        </w:rPr>
        <w:t> </w:t>
      </w:r>
      <w:r w:rsidRPr="00F07B90">
        <w:rPr>
          <w:color w:val="000000"/>
          <w:lang w:val="ru-RU"/>
        </w:rPr>
        <w:t>- планировать учебное сотрудничество и согласовывать свои действия с партнёрами; строить речевые высказывания и ставить вопросы;</w:t>
      </w:r>
    </w:p>
    <w:p w:rsidR="00D9207E" w:rsidRPr="00F07B90" w:rsidRDefault="00D9207E" w:rsidP="00D9207E">
      <w:pPr>
        <w:pStyle w:val="a7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r w:rsidRPr="00F07B90">
        <w:rPr>
          <w:b/>
          <w:bCs/>
          <w:i/>
          <w:iCs/>
          <w:color w:val="000000"/>
          <w:lang w:val="ru-RU"/>
        </w:rPr>
        <w:t>личностны</w:t>
      </w:r>
      <w:r w:rsidRPr="00F07B90">
        <w:rPr>
          <w:bCs/>
          <w:i/>
          <w:iCs/>
          <w:color w:val="000000"/>
          <w:lang w:val="ru-RU"/>
        </w:rPr>
        <w:t>х</w:t>
      </w:r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- различать виды ответственности внутри своей и коллективной работы</w:t>
      </w:r>
      <w:proofErr w:type="gramStart"/>
      <w:r w:rsidRPr="00F07B90">
        <w:rPr>
          <w:color w:val="000000"/>
          <w:lang w:val="ru-RU"/>
        </w:rPr>
        <w:t>.</w:t>
      </w:r>
      <w:proofErr w:type="gramEnd"/>
      <w:r w:rsidRPr="00F07B90">
        <w:rPr>
          <w:color w:val="000000"/>
          <w:lang w:val="ru-RU"/>
        </w:rPr>
        <w:t xml:space="preserve"> </w:t>
      </w:r>
      <w:proofErr w:type="gramStart"/>
      <w:r w:rsidRPr="00F07B90">
        <w:rPr>
          <w:color w:val="000000"/>
          <w:lang w:val="ru-RU"/>
        </w:rPr>
        <w:t>о</w:t>
      </w:r>
      <w:proofErr w:type="gramEnd"/>
      <w:r w:rsidRPr="00F07B90">
        <w:rPr>
          <w:color w:val="000000"/>
          <w:lang w:val="ru-RU"/>
        </w:rPr>
        <w:t>сознавать себя ценной частью большого разнообразного мира (природы и общества); испытывать чувство гордости за красоту родной природы, свою малую Родину, страну;  формулировать самому простые правила поведения в природе; искать свою позицию в многообразии общественных и мировоззренческих позиций, эстетических и культурных предпочтений; уважать иное мнение; вырабатывать в противоречивых конфликтных ситуациях правила поведения.</w:t>
      </w:r>
    </w:p>
    <w:p w:rsidR="00D9207E" w:rsidRPr="00F07B90" w:rsidRDefault="00D9207E" w:rsidP="00D9207E">
      <w:pPr>
        <w:pStyle w:val="a7"/>
        <w:rPr>
          <w:rFonts w:ascii="Arial" w:hAnsi="Arial" w:cs="Arial"/>
          <w:color w:val="000000"/>
          <w:lang w:val="ru-RU"/>
        </w:rPr>
      </w:pPr>
      <w:r w:rsidRPr="00F07B90">
        <w:rPr>
          <w:color w:val="000000"/>
          <w:shd w:val="clear" w:color="auto" w:fill="FFFFFF"/>
          <w:lang w:val="ru-RU"/>
        </w:rPr>
        <w:t xml:space="preserve"> В основе  формирования исследовательских умений и навыков лежит коллективно-распределительная деятельность учащихся, позволяющая создавать атмосферу совместного исследования. </w:t>
      </w:r>
      <w:r w:rsidRPr="001A29B6">
        <w:rPr>
          <w:color w:val="000000"/>
          <w:shd w:val="clear" w:color="auto" w:fill="FFFFFF"/>
        </w:rPr>
        <w:t> </w:t>
      </w:r>
      <w:r w:rsidRPr="00F07B90">
        <w:rPr>
          <w:color w:val="000000"/>
          <w:shd w:val="clear" w:color="auto" w:fill="FFFFFF"/>
          <w:lang w:val="ru-RU"/>
        </w:rPr>
        <w:t>Наблюдается выраженное стремление к доказательности актуальности своих действий, целесообразности использования результатов исследования на практике. Вся работа осуществляется в процессе свободного владения экспериментом, общения, открытого обмена мнениями, в творческой дискуссии. Такая деятельность дает результат необходимой новизны с элементами открытия. Естественно, что результат новый для исследователей, но не</w:t>
      </w:r>
      <w:r w:rsidRPr="001A29B6">
        <w:rPr>
          <w:color w:val="000000"/>
          <w:shd w:val="clear" w:color="auto" w:fill="FFFFFF"/>
        </w:rPr>
        <w:t>  </w:t>
      </w:r>
      <w:r w:rsidRPr="00F07B90">
        <w:rPr>
          <w:color w:val="000000"/>
          <w:shd w:val="clear" w:color="auto" w:fill="FFFFFF"/>
          <w:lang w:val="ru-RU"/>
        </w:rPr>
        <w:t>новый  для науки. Сочетание групповых и коллективных форм работы повышает эффективность образовательного процесса и поддерживает мотивацию обучающихся на высоком уровне.</w:t>
      </w:r>
    </w:p>
    <w:p w:rsidR="00D9207E" w:rsidRPr="001A29B6" w:rsidRDefault="00D9207E" w:rsidP="00D9207E">
      <w:pPr>
        <w:pStyle w:val="a7"/>
        <w:rPr>
          <w:lang w:val="ru-RU"/>
        </w:rPr>
      </w:pP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b/>
          <w:lang w:val="ru-RU"/>
        </w:rPr>
        <w:t>Основные  виды  контроля</w:t>
      </w:r>
      <w:r w:rsidRPr="00F07B90">
        <w:rPr>
          <w:lang w:val="ru-RU"/>
        </w:rPr>
        <w:t xml:space="preserve">  осуществляются  в  устной,  письменной, творческой, проектной формах.</w:t>
      </w:r>
    </w:p>
    <w:p w:rsidR="00D9207E" w:rsidRPr="00F07B90" w:rsidRDefault="00D9207E" w:rsidP="00D9207E">
      <w:pPr>
        <w:pStyle w:val="a7"/>
        <w:rPr>
          <w:lang w:val="ru-RU"/>
        </w:rPr>
      </w:pP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Рабочая программа содержит календарно-тематическое планирование, требования к уровню подготовки </w:t>
      </w:r>
      <w:proofErr w:type="gramStart"/>
      <w:r w:rsidRPr="00F07B90">
        <w:rPr>
          <w:lang w:val="ru-RU"/>
        </w:rPr>
        <w:t>обучающихся</w:t>
      </w:r>
      <w:proofErr w:type="gramEnd"/>
      <w:r w:rsidRPr="00F07B90">
        <w:rPr>
          <w:lang w:val="ru-RU"/>
        </w:rPr>
        <w:t>.</w:t>
      </w:r>
    </w:p>
    <w:p w:rsidR="00D9207E" w:rsidRPr="00F07B90" w:rsidRDefault="00D9207E" w:rsidP="00D9207E">
      <w:pPr>
        <w:pStyle w:val="a7"/>
        <w:rPr>
          <w:lang w:val="ru-RU"/>
        </w:rPr>
      </w:pPr>
    </w:p>
    <w:p w:rsidR="00D9207E" w:rsidRPr="00A2464D" w:rsidRDefault="00D9207E" w:rsidP="00D9207E">
      <w:pPr>
        <w:pStyle w:val="a7"/>
        <w:jc w:val="center"/>
        <w:rPr>
          <w:b/>
          <w:lang w:val="ru-RU"/>
        </w:rPr>
      </w:pPr>
      <w:r w:rsidRPr="00A2464D">
        <w:rPr>
          <w:b/>
          <w:lang w:val="ru-RU"/>
        </w:rPr>
        <w:t xml:space="preserve">Требования к уровню подготовки </w:t>
      </w:r>
      <w:proofErr w:type="gramStart"/>
      <w:r w:rsidRPr="00A2464D">
        <w:rPr>
          <w:b/>
          <w:lang w:val="ru-RU"/>
        </w:rPr>
        <w:t>обучающихся</w:t>
      </w:r>
      <w:proofErr w:type="gramEnd"/>
      <w:r w:rsidRPr="00A2464D">
        <w:rPr>
          <w:b/>
          <w:lang w:val="ru-RU"/>
        </w:rPr>
        <w:t>: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lang w:val="ru-RU"/>
        </w:rPr>
        <w:t xml:space="preserve">В результате изучения </w:t>
      </w:r>
      <w:r>
        <w:rPr>
          <w:lang w:val="ru-RU"/>
        </w:rPr>
        <w:t xml:space="preserve">учебного </w:t>
      </w:r>
      <w:r w:rsidRPr="00F07B90">
        <w:rPr>
          <w:lang w:val="ru-RU"/>
        </w:rPr>
        <w:t>курса по химии  «</w:t>
      </w:r>
      <w:r>
        <w:rPr>
          <w:lang w:val="ru-RU"/>
        </w:rPr>
        <w:t>Юный химик</w:t>
      </w:r>
      <w:r w:rsidRPr="00F07B90">
        <w:rPr>
          <w:lang w:val="ru-RU"/>
        </w:rPr>
        <w:t>» обучающиеся должны:</w:t>
      </w:r>
    </w:p>
    <w:p w:rsidR="00D9207E" w:rsidRPr="00F07B90" w:rsidRDefault="00D9207E" w:rsidP="00D9207E">
      <w:pPr>
        <w:pStyle w:val="a7"/>
        <w:numPr>
          <w:ilvl w:val="0"/>
          <w:numId w:val="65"/>
        </w:numPr>
        <w:rPr>
          <w:lang w:val="ru-RU"/>
        </w:rPr>
      </w:pPr>
      <w:r w:rsidRPr="00F07B90">
        <w:rPr>
          <w:lang w:val="ru-RU"/>
        </w:rPr>
        <w:t xml:space="preserve">Составлять отчеты по практическим работам, </w:t>
      </w:r>
    </w:p>
    <w:p w:rsidR="00D9207E" w:rsidRPr="00461AF8" w:rsidRDefault="00D9207E" w:rsidP="00D9207E">
      <w:pPr>
        <w:pStyle w:val="a7"/>
        <w:numPr>
          <w:ilvl w:val="0"/>
          <w:numId w:val="65"/>
        </w:numPr>
      </w:pPr>
      <w:proofErr w:type="spellStart"/>
      <w:r w:rsidRPr="00461AF8">
        <w:t>Выполнять</w:t>
      </w:r>
      <w:proofErr w:type="spellEnd"/>
      <w:r w:rsidRPr="00461AF8">
        <w:t xml:space="preserve"> </w:t>
      </w:r>
      <w:proofErr w:type="spellStart"/>
      <w:r w:rsidRPr="00461AF8">
        <w:t>творческие</w:t>
      </w:r>
      <w:proofErr w:type="spellEnd"/>
      <w:r w:rsidRPr="00461AF8">
        <w:t xml:space="preserve"> </w:t>
      </w:r>
      <w:proofErr w:type="spellStart"/>
      <w:r w:rsidRPr="00461AF8">
        <w:t>работы</w:t>
      </w:r>
      <w:proofErr w:type="spellEnd"/>
      <w:r w:rsidRPr="00461AF8">
        <w:t xml:space="preserve">, </w:t>
      </w:r>
    </w:p>
    <w:p w:rsidR="00D9207E" w:rsidRPr="00F07B90" w:rsidRDefault="00D9207E" w:rsidP="00D9207E">
      <w:pPr>
        <w:pStyle w:val="a7"/>
        <w:numPr>
          <w:ilvl w:val="0"/>
          <w:numId w:val="65"/>
        </w:numPr>
        <w:rPr>
          <w:lang w:val="ru-RU"/>
        </w:rPr>
      </w:pPr>
      <w:r w:rsidRPr="00F07B90">
        <w:rPr>
          <w:lang w:val="ru-RU"/>
        </w:rPr>
        <w:t xml:space="preserve">Готовить презентации по теме в программе </w:t>
      </w:r>
      <w:r w:rsidRPr="00461AF8">
        <w:t>MS</w:t>
      </w:r>
      <w:r w:rsidRPr="00F07B90">
        <w:rPr>
          <w:lang w:val="ru-RU"/>
        </w:rPr>
        <w:t xml:space="preserve"> </w:t>
      </w:r>
      <w:r w:rsidRPr="00461AF8">
        <w:t>Power</w:t>
      </w:r>
      <w:r w:rsidRPr="00F07B90">
        <w:rPr>
          <w:lang w:val="ru-RU"/>
        </w:rPr>
        <w:t xml:space="preserve"> </w:t>
      </w:r>
      <w:r w:rsidRPr="00461AF8">
        <w:t>Point</w:t>
      </w:r>
      <w:r w:rsidRPr="00F07B90">
        <w:rPr>
          <w:lang w:val="ru-RU"/>
        </w:rPr>
        <w:t xml:space="preserve"> и т. д. </w:t>
      </w:r>
    </w:p>
    <w:p w:rsidR="00D9207E" w:rsidRPr="00F07B90" w:rsidRDefault="00D9207E" w:rsidP="00D9207E">
      <w:pPr>
        <w:pStyle w:val="a7"/>
        <w:rPr>
          <w:lang w:val="ru-RU"/>
        </w:rPr>
      </w:pPr>
      <w:r w:rsidRPr="00F07B90">
        <w:rPr>
          <w:b/>
          <w:lang w:val="ru-RU"/>
        </w:rPr>
        <w:t>Уметь</w:t>
      </w:r>
      <w:r w:rsidRPr="00F07B90">
        <w:rPr>
          <w:lang w:val="ru-RU"/>
        </w:rPr>
        <w:t xml:space="preserve"> использовать приобретённые знания и умения в практической деятельности и повседневной жизни </w:t>
      </w:r>
      <w:proofErr w:type="gramStart"/>
      <w:r w:rsidRPr="00F07B90">
        <w:rPr>
          <w:lang w:val="ru-RU"/>
        </w:rPr>
        <w:t>для</w:t>
      </w:r>
      <w:proofErr w:type="gramEnd"/>
      <w:r w:rsidRPr="00F07B90">
        <w:rPr>
          <w:lang w:val="ru-RU"/>
        </w:rPr>
        <w:t>:</w:t>
      </w:r>
    </w:p>
    <w:p w:rsidR="00D9207E" w:rsidRPr="0086273A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86273A">
        <w:rPr>
          <w:lang w:val="ru-RU"/>
        </w:rPr>
        <w:t>безопасного обращения с веществами и материалами;</w:t>
      </w:r>
    </w:p>
    <w:p w:rsidR="00D9207E" w:rsidRPr="00F07B90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F07B90">
        <w:rPr>
          <w:lang w:val="ru-RU"/>
        </w:rPr>
        <w:t>экологически грамотного поведения в окружающей среде;</w:t>
      </w:r>
    </w:p>
    <w:p w:rsidR="00D9207E" w:rsidRPr="00F07B90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F07B90">
        <w:rPr>
          <w:lang w:val="ru-RU"/>
        </w:rPr>
        <w:t>оценки влияния химического загрязнения окружающей среды на организм человека;</w:t>
      </w:r>
    </w:p>
    <w:p w:rsidR="00D9207E" w:rsidRPr="00F07B90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F07B90">
        <w:rPr>
          <w:lang w:val="ru-RU"/>
        </w:rPr>
        <w:t>критической  оценки информации о веществах, используемых в быту</w:t>
      </w:r>
    </w:p>
    <w:p w:rsidR="00D9207E" w:rsidRPr="00461AF8" w:rsidRDefault="00D9207E" w:rsidP="00D9207E">
      <w:pPr>
        <w:pStyle w:val="a7"/>
        <w:numPr>
          <w:ilvl w:val="0"/>
          <w:numId w:val="66"/>
        </w:numPr>
      </w:pP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r w:rsidRPr="00461AF8">
        <w:t xml:space="preserve"> </w:t>
      </w:r>
      <w:proofErr w:type="spellStart"/>
      <w:r w:rsidRPr="00461AF8">
        <w:t>некоторых</w:t>
      </w:r>
      <w:proofErr w:type="spellEnd"/>
      <w:r w:rsidRPr="00461AF8">
        <w:t xml:space="preserve"> </w:t>
      </w:r>
      <w:proofErr w:type="spellStart"/>
      <w:r w:rsidRPr="00461AF8">
        <w:t>продуктов</w:t>
      </w:r>
      <w:proofErr w:type="spellEnd"/>
      <w:r w:rsidRPr="00461AF8">
        <w:t xml:space="preserve"> </w:t>
      </w:r>
      <w:proofErr w:type="spellStart"/>
      <w:r w:rsidRPr="00461AF8">
        <w:t>питания</w:t>
      </w:r>
      <w:proofErr w:type="spellEnd"/>
    </w:p>
    <w:p w:rsidR="00D9207E" w:rsidRPr="00F07B90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F07B90">
        <w:rPr>
          <w:lang w:val="ru-RU"/>
        </w:rPr>
        <w:t>применения  полученных знаний  при объяснении хим</w:t>
      </w:r>
      <w:proofErr w:type="gramStart"/>
      <w:r w:rsidRPr="00F07B90">
        <w:rPr>
          <w:lang w:val="ru-RU"/>
        </w:rPr>
        <w:t>.я</w:t>
      </w:r>
      <w:proofErr w:type="gramEnd"/>
      <w:r w:rsidRPr="00F07B90">
        <w:rPr>
          <w:lang w:val="ru-RU"/>
        </w:rPr>
        <w:t>влений в быту, в  промышленности, в живой природе;</w:t>
      </w:r>
    </w:p>
    <w:p w:rsidR="00D9207E" w:rsidRPr="0086273A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86273A">
        <w:rPr>
          <w:lang w:val="ru-RU"/>
        </w:rPr>
        <w:t>выявления  и описания причин и  последствий хим</w:t>
      </w:r>
      <w:proofErr w:type="gramStart"/>
      <w:r w:rsidRPr="0086273A">
        <w:rPr>
          <w:lang w:val="ru-RU"/>
        </w:rPr>
        <w:t>.з</w:t>
      </w:r>
      <w:proofErr w:type="gramEnd"/>
      <w:r w:rsidRPr="0086273A">
        <w:rPr>
          <w:lang w:val="ru-RU"/>
        </w:rPr>
        <w:t>агрязнения окружающей среды;</w:t>
      </w:r>
    </w:p>
    <w:p w:rsidR="00D9207E" w:rsidRPr="00F07B90" w:rsidRDefault="00D9207E" w:rsidP="00D9207E">
      <w:pPr>
        <w:pStyle w:val="a7"/>
        <w:numPr>
          <w:ilvl w:val="0"/>
          <w:numId w:val="66"/>
        </w:numPr>
        <w:rPr>
          <w:lang w:val="ru-RU"/>
        </w:rPr>
      </w:pPr>
      <w:r w:rsidRPr="00F07B90">
        <w:rPr>
          <w:lang w:val="ru-RU"/>
        </w:rPr>
        <w:t>осуществления  переноса знаний для их использования в новых нестандартных ситуациях.</w:t>
      </w:r>
    </w:p>
    <w:p w:rsidR="00D9207E" w:rsidRPr="00F07B90" w:rsidRDefault="00D9207E" w:rsidP="00D9207E">
      <w:pPr>
        <w:pStyle w:val="a7"/>
        <w:rPr>
          <w:lang w:val="ru-RU"/>
        </w:rPr>
      </w:pPr>
    </w:p>
    <w:p w:rsidR="00D9207E" w:rsidRPr="00A2464D" w:rsidRDefault="00D9207E" w:rsidP="00D920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1. Химия как часть естествознания (2 часа)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Введение. Свойства веществ.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Мини-проект «Роль химии в жизни человека»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2. Путешествие в алхимию (2 часа)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Алхимия – практика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златоделия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.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Хроника загадок и авантюр с золотом.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Вещества вокруг нас (13</w:t>
      </w:r>
      <w:r w:rsidRPr="00A2464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Знакомые незнакомцы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ахар, соль. История открытия.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Применение.)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Путешествие в мир металлов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ахождение в природе, применение, значение, способы защиты от появления ржавчины)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Сказки о кристаллах.</w:t>
      </w:r>
      <w:r w:rsidRPr="00391E33">
        <w:rPr>
          <w:rFonts w:ascii="Times New Roman" w:hAnsi="Times New Roman" w:cs="Times New Roman"/>
          <w:sz w:val="24"/>
          <w:szCs w:val="24"/>
        </w:rPr>
        <w:t xml:space="preserve"> </w:t>
      </w:r>
      <w:r w:rsidRPr="00A2464D">
        <w:rPr>
          <w:rFonts w:ascii="Times New Roman" w:hAnsi="Times New Roman" w:cs="Times New Roman"/>
          <w:sz w:val="24"/>
          <w:szCs w:val="24"/>
        </w:rPr>
        <w:t>Алмазы и их применени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драгоценные камни, легенды об алмазах, знаменитые алмазы)</w:t>
      </w:r>
      <w:r w:rsidRPr="00A2464D">
        <w:rPr>
          <w:rFonts w:ascii="Times New Roman" w:hAnsi="Times New Roman" w:cs="Times New Roman"/>
          <w:sz w:val="24"/>
          <w:szCs w:val="24"/>
        </w:rPr>
        <w:tab/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  <w:t>Мир стекла (история открытия, значение, применение)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  <w:t>Красота спасёт ми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история открытия красок, виды красок, применение)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2464D">
        <w:rPr>
          <w:rFonts w:ascii="Times New Roman" w:hAnsi="Times New Roman" w:cs="Times New Roman"/>
          <w:sz w:val="24"/>
          <w:szCs w:val="24"/>
        </w:rPr>
        <w:tab/>
        <w:t>Стиральные порошки и другие моющие средства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акие порошки самые опасные. Надо ли опасаться жидких моющих средств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Синтетически моющие с.  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Мыло (мыло или мыла?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Отличие хозяйственного мыла от туалетного, свойства мыла)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Косметические средства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осьоны, духи, кремы и прочая парфюмерия. Могут ли представлять опасность косметические препараты?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Можно ли самому изготовить духи?)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Йод и зелёнка (аптечный йод и его свойства.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Почему йод нужно держать в плотно закупоренной склянке.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«Зелёнка» или раствор бриллиантового зелёного.)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  <w:t>Жиры и масл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маргарин, сливочное и растительное масло, сало. Чего мы о них не знаем?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Растительные и животные масла.)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  <w:t>Школьный ме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состав школьного мела)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Крахмал (крахмал, его свойства и применение.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Образование крахмала в листьях растений)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2464D">
        <w:rPr>
          <w:rFonts w:ascii="Times New Roman" w:hAnsi="Times New Roman" w:cs="Times New Roman"/>
          <w:sz w:val="24"/>
          <w:szCs w:val="24"/>
        </w:rPr>
        <w:t>.</w:t>
      </w:r>
      <w:r w:rsidRPr="00A2464D">
        <w:rPr>
          <w:rFonts w:ascii="Times New Roman" w:hAnsi="Times New Roman" w:cs="Times New Roman"/>
          <w:sz w:val="24"/>
          <w:szCs w:val="24"/>
        </w:rPr>
        <w:tab/>
        <w:t>Мыльные пузыр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история мыльных пузырей.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Физика мыльных пузырей.)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           Тема 4. Человек, продли свой век. (6 часов)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Правильное питание-залог долголети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белки, жиры, углеводы, правильное питание, режим питания)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Витамины (история открытия.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Витамины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 xml:space="preserve"> – и жирорастворимые. .Витамины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, В.С,D, их значение, нахождение в продуктах. Витамины Севера.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Авитаминоз)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Чипсы: вред или польза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открытие, способы приготовления, влияние на организм человека)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Чудеса кока-колы (Опыты с кока – колой: поглощение красителя активированным углём, обнаружение кислоты и углекислого газа.)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Знакомьтесь, ча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чай, состав, свойства, физиологическое действие на организм человека)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6.</w:t>
      </w:r>
      <w:r w:rsidRPr="00A2464D">
        <w:rPr>
          <w:rFonts w:ascii="Times New Roman" w:hAnsi="Times New Roman" w:cs="Times New Roman"/>
          <w:sz w:val="24"/>
          <w:szCs w:val="24"/>
        </w:rPr>
        <w:tab/>
        <w:t>Пейте дети молок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состав, свойства, роль молока для организма человека)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Тема 5. Здоровье </w:t>
      </w:r>
      <w:proofErr w:type="spellStart"/>
      <w:proofErr w:type="gramStart"/>
      <w:r w:rsidRPr="00A2464D">
        <w:rPr>
          <w:rFonts w:ascii="Times New Roman" w:hAnsi="Times New Roman" w:cs="Times New Roman"/>
          <w:b/>
          <w:sz w:val="24"/>
          <w:szCs w:val="24"/>
        </w:rPr>
        <w:t>воды-здоровье</w:t>
      </w:r>
      <w:proofErr w:type="spellEnd"/>
      <w:proofErr w:type="gramEnd"/>
      <w:r w:rsidRPr="00A2464D">
        <w:rPr>
          <w:rFonts w:ascii="Times New Roman" w:hAnsi="Times New Roman" w:cs="Times New Roman"/>
          <w:b/>
          <w:sz w:val="24"/>
          <w:szCs w:val="24"/>
        </w:rPr>
        <w:t xml:space="preserve"> человека (2 часа)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Тайны воды (вода, её свойства.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Способы очистки воды  в быту  и её обеззараживание в туристическом походе. Растворы насыщенные и ненасыщенные.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Минеральные воды.)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Загрязнение водных ресурсов (причины, последствия, способы очистки воды)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6. Увлекательная химия (5 часов)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Практическая работа 1.  «Простейшие операции с веществом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выполнение операций наливания, взвешивания, очистки воды: фильтрование, выпаривание, отстаивание.)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Практическое работа 2 «Анализ питьевой воды» (определение пригодности воды для питья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прозрачность воды, интенсивность запаха).  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3 «Определение качества чая»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4 «Определение качества молока»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5«Приготовление экологически чистых красок»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7. Минеральные вещества(3 часа)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Железо, кальций, натрий: содержание в продуктах, значение.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Жемчуг и кораллы (легенды и быль.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Коралловый кальций.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Жемчужное ожерелье)</w:t>
      </w:r>
      <w:proofErr w:type="gramEnd"/>
    </w:p>
    <w:p w:rsidR="00D9207E" w:rsidRPr="00A2464D" w:rsidRDefault="00D9207E" w:rsidP="00D9207E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Сталактиты и сталагмит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обитатели пещер.</w:t>
      </w:r>
    </w:p>
    <w:p w:rsidR="00D9207E" w:rsidRPr="00A2464D" w:rsidRDefault="00D9207E" w:rsidP="00D920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8. Химическая ярмарка (1 час)</w:t>
      </w:r>
    </w:p>
    <w:p w:rsidR="00D9207E" w:rsidRPr="00A2464D" w:rsidRDefault="00D9207E" w:rsidP="00D9207E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Итоговое занятие, защита проектов, творческих работ (сочинение, сказки, рисунки).</w:t>
      </w:r>
    </w:p>
    <w:p w:rsidR="00D9207E" w:rsidRPr="00A2464D" w:rsidRDefault="00D9207E" w:rsidP="00D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D9207E" w:rsidRPr="00A2464D" w:rsidRDefault="00D9207E" w:rsidP="00D920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2463"/>
        <w:gridCol w:w="1893"/>
        <w:gridCol w:w="1840"/>
        <w:gridCol w:w="1506"/>
        <w:gridCol w:w="1294"/>
      </w:tblGrid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как часть естествознания 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алхимию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вокруг нас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продли свой век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  <w:proofErr w:type="spellStart"/>
            <w:proofErr w:type="gramStart"/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воды-здоровье</w:t>
            </w:r>
            <w:proofErr w:type="spellEnd"/>
            <w:proofErr w:type="gramEnd"/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Увлекательная химия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207E" w:rsidRPr="00A2464D" w:rsidTr="00C36A1E">
        <w:tc>
          <w:tcPr>
            <w:tcW w:w="575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ярмарка</w:t>
            </w:r>
          </w:p>
        </w:tc>
        <w:tc>
          <w:tcPr>
            <w:tcW w:w="1893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D9207E" w:rsidRPr="00A2464D" w:rsidRDefault="00D9207E" w:rsidP="00C3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9207E" w:rsidRPr="00A2464D" w:rsidRDefault="00D9207E" w:rsidP="00D920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07E" w:rsidRPr="00A2464D" w:rsidRDefault="00D9207E" w:rsidP="00D9207E">
      <w:pPr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Количество часов по рабочему плану</w:t>
      </w:r>
    </w:p>
    <w:p w:rsidR="00D9207E" w:rsidRPr="00A2464D" w:rsidRDefault="00D9207E" w:rsidP="00D9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Всего- 34</w:t>
      </w:r>
      <w:r w:rsidRPr="00A2464D">
        <w:rPr>
          <w:rFonts w:ascii="Times New Roman" w:hAnsi="Times New Roman" w:cs="Times New Roman"/>
          <w:sz w:val="24"/>
          <w:szCs w:val="24"/>
        </w:rPr>
        <w:t xml:space="preserve"> часов; 1 час в неделю.</w:t>
      </w:r>
    </w:p>
    <w:p w:rsidR="00D9207E" w:rsidRPr="00A2464D" w:rsidRDefault="00D9207E" w:rsidP="00D9207E">
      <w:p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Плановых:</w:t>
      </w:r>
    </w:p>
    <w:p w:rsidR="00D9207E" w:rsidRPr="00A2464D" w:rsidRDefault="00D9207E" w:rsidP="00D9207E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практических  работ- 4</w:t>
      </w:r>
    </w:p>
    <w:p w:rsidR="00D9207E" w:rsidRPr="00A2464D" w:rsidRDefault="00D9207E" w:rsidP="00D9207E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лабораторных работ- 7</w:t>
      </w:r>
    </w:p>
    <w:p w:rsidR="00D9207E" w:rsidRPr="00A2464D" w:rsidRDefault="00D9207E" w:rsidP="00D9207E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проектных  работ -2</w:t>
      </w:r>
    </w:p>
    <w:p w:rsidR="00D9207E" w:rsidRPr="00A2464D" w:rsidRDefault="00D9207E" w:rsidP="00D9207E">
      <w:pPr>
        <w:rPr>
          <w:rFonts w:ascii="Times New Roman" w:hAnsi="Times New Roman" w:cs="Times New Roman"/>
          <w:sz w:val="24"/>
          <w:szCs w:val="24"/>
        </w:rPr>
      </w:pPr>
    </w:p>
    <w:p w:rsidR="00D9207E" w:rsidRPr="00A2464D" w:rsidRDefault="00D9207E" w:rsidP="00D920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07E" w:rsidRPr="00A2464D" w:rsidRDefault="00D9207E" w:rsidP="00D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Темы проектных и творческих работ.</w:t>
      </w:r>
    </w:p>
    <w:p w:rsidR="00D9207E" w:rsidRPr="00A2464D" w:rsidRDefault="00D9207E" w:rsidP="00D920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Самое удивительное вещество на свете. Живая вода. Вода и здоровье человека.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Как всё начиналось.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Пищевые добавки. Диеты: питание и здоровье. «Сладкая» жизнь.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Здоровье без лекарств.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Календарь камней.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Соль всему голова, без соли и жито-трава.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Красители. Стекло. Фарфор.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Наша кухня. Чистота для здоровья.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Янтарь</w:t>
      </w:r>
    </w:p>
    <w:p w:rsidR="00D9207E" w:rsidRPr="00A2464D" w:rsidRDefault="00D9207E" w:rsidP="00D9207E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Малахитовая сказка</w:t>
      </w:r>
    </w:p>
    <w:p w:rsidR="00D9207E" w:rsidRPr="00A2464D" w:rsidRDefault="00D9207E" w:rsidP="00D9207E">
      <w:pPr>
        <w:rPr>
          <w:rFonts w:ascii="Times New Roman" w:hAnsi="Times New Roman" w:cs="Times New Roman"/>
          <w:sz w:val="24"/>
          <w:szCs w:val="24"/>
        </w:rPr>
      </w:pPr>
    </w:p>
    <w:p w:rsidR="00D9207E" w:rsidRPr="00A2464D" w:rsidRDefault="00D9207E" w:rsidP="00D9207E">
      <w:pPr>
        <w:rPr>
          <w:rFonts w:ascii="Times New Roman" w:hAnsi="Times New Roman" w:cs="Times New Roman"/>
          <w:sz w:val="24"/>
          <w:szCs w:val="24"/>
        </w:rPr>
      </w:pPr>
    </w:p>
    <w:p w:rsidR="00D9207E" w:rsidRPr="002B10D5" w:rsidRDefault="00D9207E" w:rsidP="00D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D5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 обеспечения</w:t>
      </w:r>
    </w:p>
    <w:p w:rsidR="00D9207E" w:rsidRDefault="00D9207E" w:rsidP="00D9207E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lastRenderedPageBreak/>
        <w:t>Набор посуды и принадлежности для ученического эксперимента</w:t>
      </w:r>
    </w:p>
    <w:p w:rsidR="00D9207E" w:rsidRPr="001A0F1E" w:rsidRDefault="00D9207E" w:rsidP="00D9207E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 лабораторные</w:t>
      </w:r>
    </w:p>
    <w:p w:rsidR="00D9207E" w:rsidRPr="001A0F1E" w:rsidRDefault="00D9207E" w:rsidP="00D9207E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Набор учебно-познавательной литературы</w:t>
      </w:r>
    </w:p>
    <w:p w:rsidR="00D9207E" w:rsidRPr="001A0F1E" w:rsidRDefault="00D9207E" w:rsidP="00D9207E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Компьютер</w:t>
      </w:r>
    </w:p>
    <w:p w:rsidR="00D9207E" w:rsidRPr="001A0F1E" w:rsidRDefault="00D9207E" w:rsidP="00D9207E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D9207E" w:rsidRDefault="00D9207E" w:rsidP="00D9207E"/>
    <w:p w:rsidR="00D9207E" w:rsidRPr="002B10D5" w:rsidRDefault="00D9207E" w:rsidP="00D9207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D9207E" w:rsidRPr="0086273A" w:rsidRDefault="00D9207E" w:rsidP="00D920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07E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Алексинский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Занимательные опыты по химии.- М.: Просвещение. 1990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Книга по химии для домашнего чтения. «ХИМИЯ», М., 1995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 1000 новых современных рефератов.- Москва: ЗАО «БА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ПРЕСС». 2004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Волынова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Химия. Предметная неделя в школе: планы и конспекты мероприятий/ Волгоград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2007.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Гаврусейко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Н.П.. Химические викторины 1980</w:t>
      </w:r>
    </w:p>
    <w:p w:rsidR="00D9207E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Э.Б. Предметная неделя химии в школе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Феникс. 2006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задания и эффектные опыты по химии. «ДРОФА», М., 2002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Максименко О.О.. химия. Пособие для 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М.:Эксмо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2003</w:t>
      </w:r>
    </w:p>
    <w:p w:rsidR="00D9207E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учителя химии: уроки с использованием ИКТ, лекции, сценарии внеклассных мероприятий. 8-11 классы. Методическое пособие с электронным приложением.- М.: Издательство «Глобус» , 2010.</w:t>
      </w:r>
    </w:p>
    <w:p w:rsidR="00D9207E" w:rsidRPr="00EC3DE7" w:rsidRDefault="00D9207E" w:rsidP="00D9207E">
      <w:pPr>
        <w:pStyle w:val="a6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А.Ф.,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Осогосток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Д.Н., Тюменцева Т.С./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преподавании химии в школах Севера.-  Якутск, 1999</w:t>
      </w:r>
    </w:p>
    <w:p w:rsidR="00D9207E" w:rsidRPr="0086273A" w:rsidRDefault="00D9207E" w:rsidP="00D9207E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журнал по химии «Химия в школе» №3(2005), №4(2003), №5(2001)</w:t>
      </w:r>
    </w:p>
    <w:p w:rsidR="00D9207E" w:rsidRDefault="00D9207E" w:rsidP="00D9207E">
      <w:pPr>
        <w:pStyle w:val="a6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D9207E" w:rsidRPr="00EC3DE7" w:rsidRDefault="00D9207E" w:rsidP="00D9207E">
      <w:pPr>
        <w:pStyle w:val="a6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Тебиева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Химия для малышей / Химия в школе № 5,  2008</w:t>
      </w:r>
    </w:p>
    <w:p w:rsidR="00D9207E" w:rsidRPr="001A0F1E" w:rsidRDefault="00D9207E" w:rsidP="00D9207E">
      <w:pPr>
        <w:pStyle w:val="a6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p w:rsidR="00D9207E" w:rsidRPr="0086273A" w:rsidRDefault="00D9207E" w:rsidP="00D9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7E" w:rsidRPr="0086273A" w:rsidRDefault="00D9207E" w:rsidP="00D9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:rsidR="00D9207E" w:rsidRPr="00EC3DE7" w:rsidRDefault="00D9207E" w:rsidP="00D9207E">
      <w:pPr>
        <w:pStyle w:val="a6"/>
        <w:numPr>
          <w:ilvl w:val="0"/>
          <w:numId w:val="6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Конарев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  <w:proofErr w:type="gram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Любознательным</w:t>
      </w:r>
      <w:proofErr w:type="gram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химии. – М.: Химия, 1978. </w:t>
      </w:r>
    </w:p>
    <w:p w:rsidR="00D9207E" w:rsidRPr="00EC3DE7" w:rsidRDefault="00D9207E" w:rsidP="00D9207E">
      <w:pPr>
        <w:pStyle w:val="a6"/>
        <w:numPr>
          <w:ilvl w:val="0"/>
          <w:numId w:val="6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3DE7">
        <w:rPr>
          <w:rFonts w:ascii="Times New Roman" w:hAnsi="Times New Roman" w:cs="Times New Roman"/>
          <w:sz w:val="24"/>
          <w:szCs w:val="24"/>
        </w:rPr>
        <w:t>Ольгин О.М. Чудеса на выбор, или Химич</w:t>
      </w:r>
      <w:r>
        <w:rPr>
          <w:rFonts w:ascii="Times New Roman" w:hAnsi="Times New Roman" w:cs="Times New Roman"/>
          <w:sz w:val="24"/>
          <w:szCs w:val="24"/>
        </w:rPr>
        <w:t xml:space="preserve">еские опыты для новичков. </w:t>
      </w:r>
      <w:proofErr w:type="gramEnd"/>
    </w:p>
    <w:p w:rsidR="00D9207E" w:rsidRPr="00EC3DE7" w:rsidRDefault="00D9207E" w:rsidP="00D9207E">
      <w:pPr>
        <w:pStyle w:val="a6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D9207E" w:rsidRPr="00EC3DE7" w:rsidRDefault="00D9207E" w:rsidP="00D9207E">
      <w:pPr>
        <w:pStyle w:val="a6"/>
        <w:numPr>
          <w:ilvl w:val="0"/>
          <w:numId w:val="6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DE7">
        <w:rPr>
          <w:rFonts w:ascii="Times New Roman" w:hAnsi="Times New Roman" w:cs="Times New Roman"/>
          <w:sz w:val="24"/>
          <w:szCs w:val="24"/>
        </w:rPr>
        <w:t>Тебиева</w:t>
      </w:r>
      <w:proofErr w:type="spellEnd"/>
      <w:r w:rsidRPr="00EC3DE7">
        <w:rPr>
          <w:rFonts w:ascii="Times New Roman" w:hAnsi="Times New Roman" w:cs="Times New Roman"/>
          <w:sz w:val="24"/>
          <w:szCs w:val="24"/>
        </w:rPr>
        <w:t xml:space="preserve"> Е.А. Химия для малышей / Химия в школе № 5,  2008</w:t>
      </w:r>
    </w:p>
    <w:p w:rsidR="00D9207E" w:rsidRPr="00EC3DE7" w:rsidRDefault="00D9207E" w:rsidP="00D9207E">
      <w:pPr>
        <w:pStyle w:val="a6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p w:rsidR="00D9207E" w:rsidRPr="0086273A" w:rsidRDefault="00D9207E" w:rsidP="00D9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7E" w:rsidRPr="0086273A" w:rsidRDefault="00D9207E" w:rsidP="00D920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7E" w:rsidRPr="0086273A" w:rsidRDefault="00D9207E" w:rsidP="00D9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7E" w:rsidRDefault="00D9207E" w:rsidP="003D789B"/>
    <w:p w:rsidR="00D9207E" w:rsidRDefault="00D9207E" w:rsidP="003D789B"/>
    <w:p w:rsidR="00D9207E" w:rsidRDefault="00D9207E" w:rsidP="003D789B"/>
    <w:p w:rsidR="00D9207E" w:rsidRDefault="00D9207E" w:rsidP="003D789B"/>
    <w:p w:rsidR="00D9207E" w:rsidRDefault="00D9207E" w:rsidP="003D789B"/>
    <w:p w:rsidR="00D9207E" w:rsidRDefault="00D9207E" w:rsidP="003D789B"/>
    <w:p w:rsidR="00D9207E" w:rsidRDefault="00D9207E" w:rsidP="003D789B"/>
    <w:p w:rsidR="00C33BC0" w:rsidRDefault="00C33BC0" w:rsidP="003D789B"/>
    <w:p w:rsidR="00E24861" w:rsidRDefault="00E24861" w:rsidP="003D789B"/>
    <w:p w:rsidR="00821331" w:rsidRDefault="00821331" w:rsidP="0082133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Администрация М.О. «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Бичурский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район»</w:t>
      </w:r>
    </w:p>
    <w:p w:rsidR="00821331" w:rsidRDefault="00821331" w:rsidP="0082133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821331" w:rsidRDefault="00821331" w:rsidP="0082133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«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Верхне-Мангиртуйская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821331" w:rsidRDefault="00767F04" w:rsidP="0082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4533900" cy="1181100"/>
            <wp:effectExtent l="0" t="0" r="0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331" w:rsidRDefault="00821331" w:rsidP="0082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331" w:rsidRDefault="00821331" w:rsidP="0082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  программа </w:t>
      </w:r>
    </w:p>
    <w:p w:rsidR="00821331" w:rsidRDefault="00821331" w:rsidP="00821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 «Тайны природы»</w:t>
      </w:r>
    </w:p>
    <w:p w:rsidR="00821331" w:rsidRDefault="00821331" w:rsidP="0082133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Васильевна</w:t>
      </w:r>
    </w:p>
    <w:p w:rsidR="00821331" w:rsidRDefault="00821331" w:rsidP="00821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2024-2025 год</w:t>
      </w:r>
    </w:p>
    <w:p w:rsidR="00821331" w:rsidRDefault="00821331" w:rsidP="0082133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331" w:rsidRDefault="00821331" w:rsidP="00821331">
      <w:pPr>
        <w:shd w:val="clear" w:color="auto" w:fill="FFFFFF"/>
        <w:spacing w:after="0"/>
        <w:ind w:left="284" w:firstLine="566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821331" w:rsidRDefault="00821331" w:rsidP="00821331">
      <w:pPr>
        <w:shd w:val="clear" w:color="auto" w:fill="FFFFFF"/>
        <w:spacing w:after="0"/>
        <w:ind w:left="284" w:firstLine="566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821331" w:rsidRDefault="00821331" w:rsidP="00821331">
      <w:pPr>
        <w:shd w:val="clear" w:color="auto" w:fill="FFFFFF"/>
        <w:spacing w:after="0"/>
        <w:ind w:left="284" w:firstLine="566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821331" w:rsidRDefault="00821331" w:rsidP="00821331">
      <w:pPr>
        <w:shd w:val="clear" w:color="auto" w:fill="FFFFFF"/>
        <w:spacing w:after="0"/>
        <w:ind w:left="284" w:firstLine="566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C33BC0" w:rsidRDefault="00C33BC0" w:rsidP="003D789B"/>
    <w:p w:rsidR="00C33BC0" w:rsidRDefault="00C33BC0" w:rsidP="003D789B"/>
    <w:p w:rsidR="00C33BC0" w:rsidRDefault="00C33BC0" w:rsidP="003D789B"/>
    <w:p w:rsidR="00C33BC0" w:rsidRDefault="00C33BC0" w:rsidP="003D789B"/>
    <w:p w:rsidR="00C33BC0" w:rsidRDefault="00C33BC0" w:rsidP="003D789B"/>
    <w:p w:rsidR="00C33BC0" w:rsidRDefault="00C33BC0" w:rsidP="003D789B"/>
    <w:p w:rsidR="00C33BC0" w:rsidRDefault="00C33BC0" w:rsidP="003D789B"/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ПОЯСНИТЕЛЬНАЯ ЗАПИСКА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Нормативно-правовая </w:t>
      </w:r>
      <w:proofErr w:type="gramStart"/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база программы</w:t>
      </w:r>
      <w:proofErr w:type="gramEnd"/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Дополнительная общеобразовательная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общеразвивающая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 (далее программа) разработана согласно требованиям следующих </w:t>
      </w: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нормативно-правовых документов:</w:t>
      </w:r>
    </w:p>
    <w:p w:rsidR="00E24861" w:rsidRPr="00E24861" w:rsidRDefault="00E24861" w:rsidP="00E248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№ 273-ФЗ от 29.12.2012 «Об образовании в Российской федерации»;</w:t>
      </w:r>
    </w:p>
    <w:p w:rsidR="00E24861" w:rsidRPr="00E24861" w:rsidRDefault="00E24861" w:rsidP="00E248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Распоряжение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от31марта2022г.№678-p «Концепции развития дополнительного образования детей до 2030 года»;</w:t>
      </w:r>
    </w:p>
    <w:p w:rsidR="00E24861" w:rsidRPr="00E24861" w:rsidRDefault="00E24861" w:rsidP="00E248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24861" w:rsidRPr="00E24861" w:rsidRDefault="00E24861" w:rsidP="00E248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E24861" w:rsidRPr="00E24861" w:rsidRDefault="00E24861" w:rsidP="00E248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общеразвивающих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 № 09-3242 от 18.11.2015 года;</w:t>
      </w:r>
    </w:p>
    <w:p w:rsidR="00E24861" w:rsidRPr="00E24861" w:rsidRDefault="00E24861" w:rsidP="00E248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Нормативные документы, регулирующие использование сетевой формы:</w:t>
      </w:r>
    </w:p>
    <w:p w:rsidR="00E24861" w:rsidRPr="00E24861" w:rsidRDefault="00E24861" w:rsidP="00E248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E24861" w:rsidRPr="00E24861" w:rsidRDefault="00E24861" w:rsidP="00E248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Нормативные документы, регулирующие использование электронного обучения и дистанционных технологий:</w:t>
      </w:r>
    </w:p>
    <w:p w:rsidR="00E24861" w:rsidRPr="00E24861" w:rsidRDefault="00E24861" w:rsidP="00E248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E24861" w:rsidRPr="00E24861" w:rsidRDefault="00E24861" w:rsidP="00E248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Направленность программы: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Дополнительная общеобразовательная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общеразвивающая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 «Познавательная биология» </w:t>
      </w: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естественнонаучной направленности,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ориентирована на развитие познавательной активности, самостоятельности, любознательности учащихся, а также на дополнение и углубление школьных программ по биологии.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 </w:t>
      </w: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стартовый уровень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освоение программы, который способствует формированию интереса к научно-исследовательской деятельности.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Новизна дополнительной общеобразовательной программы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«Познавательная биология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»з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аключается в том, что кроме определённых знаний и умений обучающиеся проводят большую и направленную работу по накоплению, расширению и углублению биологических знаний для понимания основных положений биологии во всем многообразии биологических явлений и широком диапазоне уровней биологических процессов. В процессе обучения, обучающиеся приобретут новые теоретические знания и практические навыки в области биологии.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Актуальность программы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обусловлена тем, что биологическое образование в современном мире является необходимой составляющей современной культуры. Получение биологических знаний, приобретение опыта в биологии, выработка соответствующих умений и знаний, в целом выработка биологического мышления и мировоззрения исследования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Педагогическая целесообразность программы: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Отличительные особенности программы: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Отличие данной программы заключается в том, что программа существенно дополняет объем школьной программы по биологии. Кроме теоретического курса предусматривается значительное количество практических работ, главная цель которых – совершенствование навыков пользования микроскопической техникой, умения анализировать микроскопические препараты, работать с гербарным и коллекционным материалом, выполнять практические задания, решать самые разнообразные задачи </w:t>
      </w:r>
      <w:proofErr w:type="spellStart"/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данной программе осуществляется в форме лабораторных и практических работ, экскурсий, а также предусматривается индивидуальная работа с одаренными детьми и подготовка обучающихся к научным конференциями предметным олимпиадам.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Адресат программы: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детей среднего школьного возраста. Возраст детей, участвующих в программе 11-15 лет. Данный возраст является периодом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Формируются одновозрастные или разновозрастные группы, численностью 12чел.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Срок реализации программы и объём учебных часов: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 год обучения. 34 часа, 1 раз в неделю по 1 часу.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обучения: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 программе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в очной форме, но также применяются и </w:t>
      </w: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дистанционные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технологии обучения.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Дистанционное обучение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применяется с целью индивидуального обучения учащихся, пропустивших занятия по болезни, или другим причинам, а также в условиях ограничительных мероприятий.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Дистанционное обучение осуществляется с применением сервисов сети Интернет:</w:t>
      </w:r>
    </w:p>
    <w:p w:rsidR="00E24861" w:rsidRPr="00E24861" w:rsidRDefault="00E24861" w:rsidP="00E248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электронная почта;</w:t>
      </w:r>
    </w:p>
    <w:p w:rsidR="00E24861" w:rsidRPr="00E24861" w:rsidRDefault="00E24861" w:rsidP="00E248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Системы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WhatsApp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Viber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VK, Telegram;</w:t>
      </w:r>
    </w:p>
    <w:p w:rsidR="00E24861" w:rsidRPr="00E24861" w:rsidRDefault="00E24861" w:rsidP="00E248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платформа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Zoom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24861" w:rsidRPr="00E24861" w:rsidRDefault="00E24861" w:rsidP="00E248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сервисы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Google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документы, презентации, таблицы, формы, сайты;</w:t>
      </w:r>
    </w:p>
    <w:p w:rsidR="00E24861" w:rsidRPr="00E24861" w:rsidRDefault="00E24861" w:rsidP="00E248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поисковые, информационные и интерактивные сервисы.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процессе обучения используется такие формы занятий как: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комбинированное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беседа, опыты, эксперименты, экскурсии.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данной программе отдается предпочтение таким формам, методам обучения, которые:</w:t>
      </w:r>
    </w:p>
    <w:p w:rsidR="00E24861" w:rsidRPr="00E24861" w:rsidRDefault="00E24861" w:rsidP="00E248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стимулируют обучающихся к постоянному пополнению знаний (беседы, викторины, олимпиады и т.д.);</w:t>
      </w:r>
    </w:p>
    <w:p w:rsidR="00E24861" w:rsidRPr="00E24861" w:rsidRDefault="00E24861" w:rsidP="00E248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  <w:proofErr w:type="gramEnd"/>
    </w:p>
    <w:p w:rsidR="00E24861" w:rsidRPr="00E24861" w:rsidRDefault="00E24861" w:rsidP="00E248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занятиях применяются </w:t>
      </w:r>
      <w:proofErr w:type="spellStart"/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технологии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24861" w:rsidRPr="00E24861" w:rsidRDefault="00E24861" w:rsidP="00E2486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чередование различных методов обучения: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словесный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наглядный, аудиовизуальный, индивидуальная, групповая работа и др.;</w:t>
      </w:r>
    </w:p>
    <w:p w:rsidR="00E24861" w:rsidRPr="00E24861" w:rsidRDefault="00E24861" w:rsidP="00E2486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физкультминуток.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Режим занятий: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1 раз в неделю по 1 академическому часу.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учебном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графиком и соответствует нормам, утвержденным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ПРОГРАММЫ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всестороннее развитие познавательных способностей обучающихся в области биологии.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24861" w:rsidRPr="00E24861" w:rsidRDefault="00E24861" w:rsidP="00E2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Образовательные:</w:t>
      </w:r>
    </w:p>
    <w:p w:rsidR="00E24861" w:rsidRPr="00E24861" w:rsidRDefault="00E24861" w:rsidP="00E248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углублять ирасширятьзнаний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бучающихсяпоследующимразделам:ботаника,физиологиярастений,зоология,биологиячеловека;</w:t>
      </w:r>
    </w:p>
    <w:p w:rsidR="00E24861" w:rsidRPr="00E24861" w:rsidRDefault="00E24861" w:rsidP="00E248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E24861" w:rsidRPr="00E24861" w:rsidRDefault="00E24861" w:rsidP="00E248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изучать роль растений и животных в масштабе планеты и жизни человека;</w:t>
      </w:r>
    </w:p>
    <w:p w:rsidR="00E24861" w:rsidRPr="00E24861" w:rsidRDefault="00E24861" w:rsidP="00E248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расширять интерес к биологии, способствовать выбору учащимися путей дальнейшего продолжения биологического или </w:t>
      </w:r>
      <w:proofErr w:type="spellStart"/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образования.</w:t>
      </w:r>
    </w:p>
    <w:p w:rsidR="00E24861" w:rsidRPr="00E24861" w:rsidRDefault="00E24861" w:rsidP="00E2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Воспитательные:</w:t>
      </w:r>
    </w:p>
    <w:p w:rsidR="00E24861" w:rsidRPr="00E24861" w:rsidRDefault="00E24861" w:rsidP="00E248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воспитывать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бережное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отношения к окружающему миру природы.</w:t>
      </w:r>
    </w:p>
    <w:p w:rsidR="00E24861" w:rsidRPr="00E24861" w:rsidRDefault="00E24861" w:rsidP="00E2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Развивающие:</w:t>
      </w:r>
    </w:p>
    <w:p w:rsidR="00E24861" w:rsidRPr="00E24861" w:rsidRDefault="00E24861" w:rsidP="00E248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как целостной личности, находящейся в гармонии с окружающим миром, способной к волевым действиям для решения биолого-экологических проблем;</w:t>
      </w:r>
    </w:p>
    <w:p w:rsidR="00E24861" w:rsidRPr="00E24861" w:rsidRDefault="00E24861" w:rsidP="00E248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познавательный интерес к окружающему миру;</w:t>
      </w:r>
    </w:p>
    <w:p w:rsidR="00E24861" w:rsidRPr="00E24861" w:rsidRDefault="00E24861" w:rsidP="00E248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развивать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аналитический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склада ума, умение наблюдать, сравнивать, делать выводы, обобщать полученные знания.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ПЛАНИРУЕМЫЕРЕЗУЛЬТАТЫ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результаты:</w:t>
      </w:r>
    </w:p>
    <w:p w:rsidR="00E24861" w:rsidRPr="00E24861" w:rsidRDefault="00E24861" w:rsidP="00E248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мотивации к обучению и целенаправленной познавательной деятельности;</w:t>
      </w:r>
    </w:p>
    <w:p w:rsidR="00E24861" w:rsidRPr="00E24861" w:rsidRDefault="00E24861" w:rsidP="00E248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к самообразованию;</w:t>
      </w:r>
    </w:p>
    <w:p w:rsidR="00E24861" w:rsidRPr="00E24861" w:rsidRDefault="00E24861" w:rsidP="00E248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Способность к самостоятельной, исследовательской, информационн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познавательной, аналитической деятельности;</w:t>
      </w:r>
    </w:p>
    <w:p w:rsidR="00E24861" w:rsidRPr="00E24861" w:rsidRDefault="00E24861" w:rsidP="00E248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сотрудничества со сверстниками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взрослыми.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результаты:</w:t>
      </w:r>
    </w:p>
    <w:p w:rsidR="00E24861" w:rsidRPr="00E24861" w:rsidRDefault="00E24861" w:rsidP="00E248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взаимосвязи и взаимодействии естественных наук;</w:t>
      </w:r>
    </w:p>
    <w:p w:rsidR="00E24861" w:rsidRPr="00E24861" w:rsidRDefault="00E24861" w:rsidP="00E248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самостоятельно определять цели и составлять планы деятельности; самостоятельно осуществлять и корректировать деятельность;</w:t>
      </w:r>
    </w:p>
    <w:p w:rsidR="00E24861" w:rsidRPr="00E24861" w:rsidRDefault="00E24861" w:rsidP="00E248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получения необходимой информации, умение критически ее оценивать и обрабатывать, успешная ориентация в различных источниках информации;</w:t>
      </w:r>
    </w:p>
    <w:p w:rsidR="00E24861" w:rsidRPr="00E24861" w:rsidRDefault="00E24861" w:rsidP="00E2486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средства информационных и коммуникационных технологий;</w:t>
      </w:r>
    </w:p>
    <w:p w:rsidR="00E24861" w:rsidRPr="00E24861" w:rsidRDefault="00E24861" w:rsidP="00E248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анализировать, оценивать, проверять на достоверность</w:t>
      </w:r>
    </w:p>
    <w:p w:rsidR="00E24861" w:rsidRPr="00E24861" w:rsidRDefault="00E24861" w:rsidP="00E248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обобщать научную информацию;</w:t>
      </w:r>
    </w:p>
    <w:p w:rsidR="00E24861" w:rsidRPr="00E24861" w:rsidRDefault="00E24861" w:rsidP="00E248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познавательной рефлексии и презентации результатов собственных исследований.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знать:</w:t>
      </w:r>
    </w:p>
    <w:p w:rsidR="00E24861" w:rsidRPr="00E24861" w:rsidRDefault="00E24861" w:rsidP="00E248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клетки растений, животных, грибов и бактерий, черты их различия и сходства.</w:t>
      </w:r>
    </w:p>
    <w:p w:rsidR="00E24861" w:rsidRPr="00E24861" w:rsidRDefault="00E24861" w:rsidP="00E248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вегетативных и генеративных органов растения, их анатомию, морфологию и физиологию;</w:t>
      </w:r>
    </w:p>
    <w:p w:rsidR="00E24861" w:rsidRPr="00E24861" w:rsidRDefault="00E24861" w:rsidP="00E248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жизненные формы растений; систематику растительных организмов, особенности и жизненные циклы основных групп растений.</w:t>
      </w:r>
    </w:p>
    <w:p w:rsidR="00E24861" w:rsidRPr="00E24861" w:rsidRDefault="00E24861" w:rsidP="00E248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систематику животных;</w:t>
      </w:r>
    </w:p>
    <w:p w:rsidR="00E24861" w:rsidRPr="00E24861" w:rsidRDefault="00E24861" w:rsidP="00E248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растений, грибов, бактерий и животных в природе и жизни человека;</w:t>
      </w:r>
    </w:p>
    <w:p w:rsidR="00E24861" w:rsidRPr="00E24861" w:rsidRDefault="00E24861" w:rsidP="00E248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приспособленность организмов к среде обитания;</w:t>
      </w:r>
    </w:p>
    <w:p w:rsidR="00E24861" w:rsidRPr="00E24861" w:rsidRDefault="00E24861" w:rsidP="00E2486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законы об охране представителей растительного и животного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мира, а так же виды, занесенные в Красную книгу;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уметь: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ботанические и зоологические термины;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микроскопической техникой; делать временные микропрепараты;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постоянными микропрепаратами;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биологические эксперименты, описывать и объяснять результаты опытов;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самостоятельный поиск биологической информации;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таблицами и схемами;</w:t>
      </w:r>
    </w:p>
    <w:p w:rsidR="00E24861" w:rsidRPr="00E24861" w:rsidRDefault="00E24861" w:rsidP="00E248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пропагандировать общечеловеческие ценности, гуманное отношение к природе.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УЧЕБНЫЙ ПЛАН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4160"/>
        <w:gridCol w:w="854"/>
        <w:gridCol w:w="1011"/>
        <w:gridCol w:w="1371"/>
        <w:gridCol w:w="1836"/>
      </w:tblGrid>
      <w:tr w:rsidR="00E24861" w:rsidRPr="00E24861" w:rsidTr="00E24861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раздела и темы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</w:tr>
      <w:tr w:rsidR="00E24861" w:rsidRPr="00E24861" w:rsidTr="00E24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в программу. Техника безопасности.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E24861" w:rsidRPr="00E24861" w:rsidTr="00E24861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E24861" w:rsidRPr="00E24861" w:rsidTr="00E24861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микроскопа. Учимся создавать препараты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Ботаника – наука о растениях.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ботаники как науки.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царства растений. Особенности растительного организма. Значение растений в природе и жизни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вегетативные органы: корень, стебель, почка, лист.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почек по строению. Внутреннее строение листа. Функции листа.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типичного цветка.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растительной клетки кожицы лука (традесканции) под микроскопом.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строения корня.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Рассматриваем препараты: «Стебель хлопчатника», «Древесный ствол и срез сосны»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Столбчатая и губчатая ткани листа. Устьица и их функции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цветка</w:t>
            </w:r>
          </w:p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пыльцы. Распространение пыльцы.</w:t>
            </w:r>
          </w:p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Разнообразие растений.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растений. Бинарная номенклатура.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Водоросли. Общая характеристика, значение в природе и для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рефератов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Мхи, хвощи, плауны и папоротники – строение, размножение, роль в природе и жизни человека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Голосеменные - строение, размножение, значение в природе и жизни человека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Отличительные черты Покрытосеменных растений. Классы Однодольные и Двудольные – отличительные признаки.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конференция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«Двудольные и Однодольные»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в капле воды из вазы с цветами. Хлорелла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Растительные волокна. Лён, хлопок.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Споры хвощей, плаунов и папоротников.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Древесный ствол и срез сосны.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 Однодольные и Двудольные.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Царство Грибы, бактерии, лишайники.</w:t>
            </w:r>
          </w:p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</w:t>
            </w: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– 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систематика, строение, размножение и экология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Мукор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дрожжи.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Лишайники в природе.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Выращивание сенной палочки.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Защита 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проектов</w:t>
            </w: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Зоология – наука о животных.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зоологии как науки. Значение зоологии в жизни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кроссвордов.</w:t>
            </w: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Сходство и различия растительной и животной клетки.</w:t>
            </w:r>
          </w:p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Многоклеточные животные.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конференция</w:t>
            </w: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строения клетки одноклеточных и многоклеточных животных.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Клетки икры – откуда берутся рыбы? Клетки из мяса – что мы едим?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«Эти удивительные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артемии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 чего мы состоим?»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rPr>
          <w:trHeight w:val="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часов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E24861" w:rsidRPr="00E24861" w:rsidRDefault="00E24861" w:rsidP="00E2486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 Техника безопасности (2часа).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(1час):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знакомство с планом работы, учебными объектами, правилами ТБ и ПБ. История биологии как науки. История создания микроскопа.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 (1 час): </w:t>
      </w: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работа№1: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микроскопа. Учимся создавать препараты.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ТЕМА. БОТАНИКА– </w:t>
      </w:r>
      <w:proofErr w:type="gramStart"/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</w:t>
      </w:r>
      <w:proofErr w:type="gramEnd"/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 О РАСТЕНИЯХ (11 часов)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(5 часов)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ботаники как науки. Общая характеристика царства растений. Особенности растительного организма. Значение растений в природе и жизни человека.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вегетативные органы: корень, стебель, почка, лист.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почек по строению. Внутреннее строение листа. Функции листа.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типичного цветка.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 (6 часов)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Лабораторная работа № 2.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«Строения растительной клетки кожицы лук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а(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традесканции)под микроскопом.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3.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строения корня.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4.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Рассматриваем препараты: «Стебель хлопчатника», «Древесный ствол и срез сосны».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5.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Столбчатая и губчатая ткани листа. Устьица и их функции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6.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цветка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7.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пыльцы. Распространение пыльцы.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выполнения практических заданий; наблюдение, собеседование.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ТЕМА. РАЗНООБРАЗИЕРАСТЕНИЙ (11 часов)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(6 часов)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растений. Бинарная номенклатура.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Водоросли. Общая характеристика, значение в природе и для человека.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Мхи, хвощи, плауны и папоротники – строение, размножение, роль в природе и жизни человека.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Голосеменные - строение, размножение, значение в природе и жизни человека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Отличительные черты Покрытосеменных растений. Классы Однодольные и Двудольные – отличительные признаки.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Двудольные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Однодольные» (ВИКТОРИНА)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 (5 часов)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№8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в капле воды из вазы с цветами. Хлорелла.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9.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Растительные волокна. Лён, хлопок.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№10.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Споры хвощей, плаунов и папоротников.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№11.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Древесный ствол и срез сосны.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№12.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Классы Однодольные и Двудольные.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анализ выполнения практических заданий, защита рефератов, наблюдение, собеседование, конференция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ТЕМА. ЦАРСТВО ГРИБЫ. ЦАРСТВО БАКТЕРИИ. ЛИШАЙНИКИ (4 часа)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(1 час)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</w:t>
      </w: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систематика, строение, размножение и экология.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 (3 часа)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№13. 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Мукор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дрожжи.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Экскурсия: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Лишайники в природе.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 №1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Выращивание сенной палочки.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лабораторная работа; собеседование, наблюдение, проектная работа.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ТЕМА. ЗООЛОГИЯ–НАУКА О ЖИВОТНЫХ (6 часов)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Теория (2 часа)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зоологии как науки. Значение зоологии в жизни человека.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Сходство и различия растительной и животной клетки.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Многоклеточные животные.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 (4 часа)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№14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строения клетки одноклеточных и многоклеточных животных.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15.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 икры – откуда берутся рыбы? Клетки из мяса – что мы едим?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16.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«Эти удивительные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артемии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 17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«Из чего мы состоим?»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кроссвордо</w:t>
      </w: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в,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конференция, собеседование, анализ выполнения практических заданий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ОРГАНИЗАЦИОННО – ПЕДАГОГИЧЕСКИЕ УСЛОВИЯ РЕАЛИЗАЦИИ ПРОГРАММЫ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УЧЕБНЫЙ ГРАФИК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учебных недель- 34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учебных дней – 34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начала и окончания реализации программы – 01.09.2023 – 31.05.2024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"/>
        <w:gridCol w:w="1383"/>
        <w:gridCol w:w="1634"/>
        <w:gridCol w:w="787"/>
        <w:gridCol w:w="2519"/>
        <w:gridCol w:w="1486"/>
        <w:gridCol w:w="1799"/>
      </w:tblGrid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Дата проведения занятий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Темя занятия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Место проведения занятий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E24861" w:rsidRPr="00E24861" w:rsidTr="00E24861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в программу. Техника безопасности.</w:t>
            </w:r>
          </w:p>
        </w:tc>
      </w:tr>
      <w:tr w:rsidR="00E24861" w:rsidRPr="00E24861" w:rsidTr="00E24861">
        <w:trPr>
          <w:trHeight w:val="6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микроскопа. Учимся создавать препараты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E24861" w:rsidRPr="00E24861" w:rsidTr="00E24861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Ботаника – наука о растениях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ботаники как науки.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царства растений. Особенности растительного организма. Значение растений в природе и жизни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вегетативные органы: корень, стебель, почка, лист.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почек по строению. Внутреннее строение листа. Функции листа.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типичного цветка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растительной клетки кожицы лук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традесканции)под микроскопом.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строения корня.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Рассматриваем препараты: «Стебель хлопчатника», «Древесный ствол и срез сосны»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Столбчатая и губчатая ткани листа. Устьица и их функции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цветка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пыльцы. Распространение пыльцы.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Разнообразие растений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растений. Бинарная номенклатура.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Водоросли. Общая характеристика, значение в природе и для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рефератов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Мхи, хвощи, плауны и папоротники – строение, размножение, роль в природе и жизни человека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Голосеменные - строение, размножение, значение в природе и жизни человека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Отличительные черты Покрытосеменных растений. Классы Однодольные и Двудольные – отличительные признаки.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конференция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Двудольные</w:t>
            </w:r>
            <w:proofErr w:type="gram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Однодольные»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в капле воды из вазы с цветами. Хлорелла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Растительные волокна. Лён, хлопок.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Споры хвощей, плаунов и папоротников.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Древесный ствол и срез сосны.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 Однодольные и Двудольные.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анализ выполнения практических 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заданий</w:t>
            </w:r>
          </w:p>
        </w:tc>
      </w:tr>
      <w:tr w:rsidR="00E24861" w:rsidRPr="00E24861" w:rsidTr="00E24861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Царство Грибы, бактерии, лишайники.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</w:t>
            </w: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– 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систематика, строение, размножение и экология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Мукор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дрожжи.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Лишайники в природе.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Выращивание сенной палочки.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проектов</w:t>
            </w:r>
          </w:p>
        </w:tc>
      </w:tr>
      <w:tr w:rsidR="00E24861" w:rsidRPr="00E24861" w:rsidTr="00E24861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Зоология – наука о животных.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зоологии как науки. Значение зоологии в жизни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кроссвордов.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Сходство и различия растительной и животной клетки. Многоклеточные животные.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конференция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строения клетки одноклеточных и многоклеточных животных.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Клетки икры – откуда берутся рыбы? Клетки из мяса – что мы едим?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252525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«Эти удивительные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артемии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  <w:tr w:rsidR="00E24861" w:rsidRPr="00E24861" w:rsidTr="00E2486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252525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Из чего мы состоим?»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Карлинская</w:t>
            </w:r>
            <w:proofErr w:type="spell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практических заданий</w:t>
            </w:r>
          </w:p>
        </w:tc>
      </w:tr>
    </w:tbl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РЕАЛИЗАЦИИ ПРОГРАММЫ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Санитарно-гигиенические требования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Учебное оборудование кабинета должно включать комплект мебели на 12 человек и рабочее место педагога, шкафы и стеллажи для хранения дидактических пособий и учебных материалов.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Материально-техническое обеспечение: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Сведения о помещении, в котором проводятся занятия: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учебный кабинет,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лаборантская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Перечень оборудования учебного кабинета:</w:t>
      </w:r>
    </w:p>
    <w:p w:rsidR="00E24861" w:rsidRPr="00E24861" w:rsidRDefault="00E24861" w:rsidP="00E2486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Учебная лаборатория – 2 + 2 ноутбука для учащихся.</w:t>
      </w:r>
    </w:p>
    <w:p w:rsidR="00E24861" w:rsidRPr="00E24861" w:rsidRDefault="00E24861" w:rsidP="00E2486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Экран, проектор.</w:t>
      </w:r>
    </w:p>
    <w:p w:rsidR="00E24861" w:rsidRPr="00E24861" w:rsidRDefault="00E24861" w:rsidP="00E2486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Микроскопы: световые 5,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электронный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- 1</w:t>
      </w:r>
    </w:p>
    <w:p w:rsidR="00E24861" w:rsidRPr="00E24861" w:rsidRDefault="00E24861" w:rsidP="00E2486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Комплект гербарных материалов</w:t>
      </w:r>
    </w:p>
    <w:p w:rsidR="00E24861" w:rsidRPr="00E24861" w:rsidRDefault="00E24861" w:rsidP="00E2486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Комплект влажных препаратов животных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Информационное обеспечение</w:t>
      </w: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справочники, карты, учебные плакаты и картины, дополнительная литература по предметам, раздаточный материал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Кадровое обеспечение:</w:t>
      </w:r>
    </w:p>
    <w:p w:rsidR="00E24861" w:rsidRPr="00E24861" w:rsidRDefault="00E24861" w:rsidP="00E2486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дополнительного образования </w:t>
      </w: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Каленова Ирина Александровна -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Стаж 34 года. Категория первая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АТТЕСТАЦИИ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проведения аттестации: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опрос, тестирование, викторина, защита рефератов, контрольное задание, педагогическое наблюдение.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отслеживания и оценивания результатов обучения детей данной программе.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обучения предусматривает следующие виды контроля: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6"/>
        <w:gridCol w:w="3326"/>
        <w:gridCol w:w="3233"/>
      </w:tblGrid>
      <w:tr w:rsidR="00E24861" w:rsidRPr="00E24861" w:rsidTr="00E24861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проведения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</w:tr>
      <w:tr w:rsidR="00E24861" w:rsidRPr="00E24861" w:rsidTr="00E24861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Входной контроль</w:t>
            </w:r>
          </w:p>
        </w:tc>
      </w:tr>
      <w:tr w:rsidR="00E24861" w:rsidRPr="00E24861" w:rsidTr="00E24861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начале учебного года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E24861" w:rsidRPr="00E24861" w:rsidTr="00E24861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</w:tr>
      <w:tr w:rsidR="00E24861" w:rsidRPr="00E24861" w:rsidTr="00E24861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всего учебного года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степени усвоения 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учебного материала. Определение готовности детей 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Лабораторная работа; практическая работа; собеседование; игра (викторина), конференция, </w:t>
            </w: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защита реферата</w:t>
            </w:r>
          </w:p>
        </w:tc>
      </w:tr>
      <w:tr w:rsidR="00E24861" w:rsidRPr="00E24861" w:rsidTr="00E24861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Итоговый контроль</w:t>
            </w:r>
          </w:p>
        </w:tc>
      </w:tr>
      <w:tr w:rsidR="00E24861" w:rsidRPr="00E24861" w:rsidTr="00E24861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конце учебного года по окончании 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</w:tr>
    </w:tbl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ОЦЕНОЧНЫЕ МАТЕРИАЛЫ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1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Входной контроль.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Тест «Моя личность»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Варианты ответов: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всегда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часто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иногда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редко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никогда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Мне не хватает уверенности в себе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Я ценю критичность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Я боюсь отличаться от других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Мои родители поощряли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мою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креативность</w:t>
      </w:r>
      <w:proofErr w:type="spellEnd"/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Я чувствую себя некомфортно в ситуации неопределенности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Мне нравятся новые лица, места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Я нуждаюсь в постоянном ощущении порядка в моей жизни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Я считаю, что грезы, мечты – дело стоящее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Я чувствую себя неловко, когда люди проявляют свои чувства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Я получаю удовольствие, играя роли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Я достигаю большего, когда следую правилам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Я позволяю моим чувствам руководить мною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Мне нравится, когда меня считают независимым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Мне нравится быть вместе со свободно мыслящими людьми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Я скорее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реактивен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чем активен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Мне нравится заглядывать далеко вперед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2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Текущий контроль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1.Что изучает биология?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живые организмы;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окружающую среду;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вещества и их превращения.</w:t>
      </w:r>
    </w:p>
    <w:p w:rsidR="00E24861" w:rsidRPr="00E24861" w:rsidRDefault="00E24861" w:rsidP="00E2486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2.Как называется прибор, с помощью которого можно увидеть клетку? (10б)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23900" cy="1095375"/>
            <wp:effectExtent l="19050" t="0" r="0" b="0"/>
            <wp:docPr id="1" name="Рисунок 1" descr="https://fsd.multiurok.ru/html/2023/09/27/s_6513eb54d8b94/phpuBelKd_Poznavatelnaya-bioliya-Tochka-rosta-2023_html_29f8d08feb07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9/27/s_6513eb54d8b94/phpuBelKd_Poznavatelnaya-bioliya-Tochka-rosta-2023_html_29f8d08feb076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04850" cy="1038225"/>
            <wp:effectExtent l="19050" t="0" r="0" b="0"/>
            <wp:docPr id="2" name="Рисунок 2" descr="https://fsd.multiurok.ru/html/2023/09/27/s_6513eb54d8b94/phpuBelKd_Poznavatelnaya-bioliya-Tochka-rosta-2023_html_6d6065ba48a5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9/27/s_6513eb54d8b94/phpuBelKd_Poznavatelnaya-bioliya-Tochka-rosta-2023_html_6d6065ba48a58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47775" cy="923925"/>
            <wp:effectExtent l="19050" t="0" r="9525" b="0"/>
            <wp:docPr id="3" name="Рисунок 3" descr="https://fsd.multiurok.ru/html/2023/09/27/s_6513eb54d8b94/phpuBelKd_Poznavatelnaya-bioliya-Tochka-rosta-2023_html_5392e3ef9337b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9/27/s_6513eb54d8b94/phpuBelKd_Poznavatelnaya-bioliya-Tochka-rosta-2023_html_5392e3ef9337b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телескоп; Б) микроскоп; В) лупа.</w:t>
      </w:r>
    </w:p>
    <w:p w:rsidR="00E24861" w:rsidRPr="00E24861" w:rsidRDefault="00E24861" w:rsidP="00E2486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3.Основная структурная единица жизни – это?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ткань;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орган;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клетка;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)о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рганизм.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4.Как называется наука, изучающая растения?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зоология;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ботаника;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микология;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анатомия.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5.Строение шляпочного гриба?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09675" cy="1438275"/>
            <wp:effectExtent l="19050" t="0" r="9525" b="0"/>
            <wp:docPr id="4" name="Рисунок 4" descr="https://fsd.multiurok.ru/html/2023/09/27/s_6513eb54d8b94/phpuBelKd_Poznavatelnaya-bioliya-Tochka-rosta-2023_html_196df8b7b141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9/27/s_6513eb54d8b94/phpuBelKd_Poznavatelnaya-bioliya-Tochka-rosta-2023_html_196df8b7b1410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Животные – это?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птицы, звери, насекомые, рыбы, ящерицы, змеи, черепахи, лягушки, черви;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птицы, звери, насекомые, рыбы, ящерицы, змеи, лягушки, растения, грибы, микробы;</w:t>
      </w:r>
      <w:proofErr w:type="gramEnd"/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человек, птицы, звери, насекомые, рыбы, растения, грибы, микробы.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7.Какой простейший организм изображен на рисунке?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09750" cy="1476375"/>
            <wp:effectExtent l="19050" t="0" r="0" b="0"/>
            <wp:docPr id="5" name="Рисунок 5" descr="https://fsd.multiurok.ru/html/2023/09/27/s_6513eb54d8b94/phpuBelKd_Poznavatelnaya-bioliya-Tochka-rosta-2023_html_ee4e1d8693f97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9/27/s_6513eb54d8b94/phpuBelKd_Poznavatelnaya-bioliya-Tochka-rosta-2023_html_ee4e1d8693f977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инфузория-туфелька;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эвглена зеленая;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амеба обыкновенная.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Как называется список редких и находящихся под угрозой исчезновения видов растений и животных? (10 б)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Черная книга;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Красная книга;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Зеленая книга.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Итого: если обучающийся набрал 80 баллов – высокий уровень освоения материала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60 -50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балло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средний,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40 баллов и меньше –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низкий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3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Информационная карта освоения </w:t>
      </w:r>
      <w:proofErr w:type="gramStart"/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обучающимися</w:t>
      </w:r>
      <w:proofErr w:type="gramEnd"/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разделов общеобразовательной программы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Название программы: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имя, отчество педагога: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Год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по программе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заполнения __________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1666"/>
        <w:gridCol w:w="956"/>
        <w:gridCol w:w="1510"/>
        <w:gridCol w:w="1391"/>
        <w:gridCol w:w="1527"/>
        <w:gridCol w:w="1423"/>
        <w:gridCol w:w="879"/>
      </w:tblGrid>
      <w:tr w:rsidR="00E24861" w:rsidRPr="00E24861" w:rsidTr="00E24861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 обучающегося</w:t>
            </w:r>
          </w:p>
        </w:tc>
        <w:tc>
          <w:tcPr>
            <w:tcW w:w="7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результативности освоения программы</w:t>
            </w:r>
          </w:p>
        </w:tc>
      </w:tr>
      <w:tr w:rsidR="00E24861" w:rsidRPr="00E24861" w:rsidTr="00E24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____________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сумма баллов</w:t>
            </w:r>
          </w:p>
        </w:tc>
      </w:tr>
      <w:tr w:rsidR="00E24861" w:rsidRPr="00E24861" w:rsidTr="00E24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 освоения теории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 творческой деятельности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 эмоциональн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ценностных отношений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 социальн</w:t>
            </w:r>
            <w:proofErr w:type="gramStart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значимой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4861" w:rsidRPr="00E24861" w:rsidTr="00E2486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861" w:rsidRPr="00E24861" w:rsidRDefault="00E24861" w:rsidP="00E2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анкет и интерпретация результатов: каждый критерий оценивается по 3 бальной системе (max-3).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1-4 балла – раздел в целом освоен на низком уровне,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5-10 баллов – раздел в целом освоен на среднем уровне,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11-15 баллов - раздел в целом освоен на высоком уровне.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МАТЕРИАЛЫ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Особенностью организации образовательного процесса является очное обучение, но с применением дистанционных технологий (в случаях ухудшения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эпидобстановки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формами работы на занятии являются коллективные обсуждения, дискуссии, экскурсии, лабораторные работы, исследование, наблюдение, работа с научной литературой.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методы организации учебно-воспитательного процесса:</w:t>
      </w:r>
    </w:p>
    <w:p w:rsidR="00E24861" w:rsidRPr="00E24861" w:rsidRDefault="00E24861" w:rsidP="00E2486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Словесный метод - рассказ, беседа, обсуждение;</w:t>
      </w:r>
    </w:p>
    <w:p w:rsidR="00E24861" w:rsidRPr="00E24861" w:rsidRDefault="00E24861" w:rsidP="00E2486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 w:rsidR="00E24861" w:rsidRPr="00E24861" w:rsidRDefault="00E24861" w:rsidP="00E2486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Практический метод – наблюдение, практические работы, экскурсии.</w:t>
      </w:r>
    </w:p>
    <w:p w:rsidR="00E24861" w:rsidRPr="00E24861" w:rsidRDefault="00E24861" w:rsidP="00E2486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Объяснительно-иллюстративный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сообщение готовой информации.</w:t>
      </w:r>
    </w:p>
    <w:p w:rsidR="00E24861" w:rsidRPr="00E24861" w:rsidRDefault="00E24861" w:rsidP="00E2486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Частично-поисковый метод - выполнение практических работ.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и часто идет параллельно с выполнением практического задания - комплексная форма занятия.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Структура занятий состоит из нескольких этапов: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Организация начала занятия (актуализация знаний)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Постановка цели и задач занятия (мотивация)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Теоретическая часть (ознакомление с новым материалом)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Практическая часть (первичное закрепление навыков)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Проверка первичного усвоения знаний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Рефлексия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Рекомендации для самостоятельной работы.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 применяются дидактические материалы:</w:t>
      </w:r>
    </w:p>
    <w:p w:rsidR="00E24861" w:rsidRPr="00E24861" w:rsidRDefault="00E24861" w:rsidP="00E2486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24861" w:rsidRPr="00E24861" w:rsidRDefault="00E24861" w:rsidP="00E2486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видеозаписи, видео уроки;</w:t>
      </w:r>
    </w:p>
    <w:p w:rsidR="00E24861" w:rsidRPr="00E24861" w:rsidRDefault="00E24861" w:rsidP="00E2486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презентации.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Интернет-ресурсы: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www.school.edu.ru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Сайт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Российского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общеобразовательного Портал 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http://school-collection.edu.ru/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Единая коллекция Цифровых Образовательных Ресурсов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www.km.ru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/ 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Учебные материалы и словари на сайте «Кирилл и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Мефодий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http://www.sci.aha.ru/ATL/ra21c.htm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биологическое разнообразие России.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http://www.wwf.ru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Всемирный фонд дикой природы (WWF).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http://www.kunzm.ru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кружок юных натуралистов зоологического музея МГУ</w:t>
      </w:r>
    </w:p>
    <w:p w:rsidR="00E24861" w:rsidRPr="00E24861" w:rsidRDefault="00E24861" w:rsidP="00E2486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http://www.sbio.info</w:t>
      </w: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Вся биология</w:t>
      </w:r>
    </w:p>
    <w:p w:rsidR="00E24861" w:rsidRPr="00E24861" w:rsidRDefault="00E24861" w:rsidP="00E2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ЛИТЕРАТУРА ДЛЯ ПЕДАГОГА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Артамонов В. И. Занимательная физиология растений. – М.: Агропромиздат,1991.– 336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:и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Биология. Весь школьный курс в таблицах / сост. Л. В.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Ёлкина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Минск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укмастер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Кузьма,2015.– 9-еизд.– 416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Биология. Учебно-практический справочник / Р. В. Шаламов, Подгорный,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Ю.В.Дмитриев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.В.Таглина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.– Х.:Веста,2011.– 384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Дикорастущие полезные растения России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О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тв. ред. А. Л.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Буданцев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Е.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Е.Лесиовская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.–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СПб.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:И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здательство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СПХФА,2001.–663 с.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Догель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А. Зоология беспозвоночных: Учебник для ун-тов/ Под ред. проф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олянского Ю. И. – 7-е изд.,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 – М.: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школа, 1981. – 606с.,ил.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 А. Физиология растений: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пособие для студентов заочного отделения факультета экологии и биологии / М. А.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–Б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алашов: Изд-во «Николаев»,2005.–64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Наумов Н. П.,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Карташев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П. Зоология позвоночных. – Ч. 1. – Низшие хордовые, бесчелюстные, рыбы, земноводные: Учебник для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пец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ун-тов.– М.: Высш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.ш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кола,1979.–333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с.,ил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Наумов Н. П.,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Карташев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П. Зоология позвоночных. – Ч. 2. –Пресмыкающиеся, птицы, млекопитающие: Учебник для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пец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ун-тов.– М.: Высш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.ш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кола,1979.–272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с.,ил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Определитель высших растений под ред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убцова</w:t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 </w:t>
      </w:r>
      <w:proofErr w:type="gramStart"/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E24861" w:rsidRPr="00E24861" w:rsidRDefault="00E24861" w:rsidP="00E2486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Артамонов В. И. Занимательная физиология растений. – М.: Агропромиздат,1991.– 336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:и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Биология. Весь школьный курс в таблицах / сост. Л. В.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Ёлкина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Минск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укмастер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Кузьма,2015.– 9-еизд.– 416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Генкель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П.А. Физиология растений: Учебное пособие по факультативному курсу для IХ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spellEnd"/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Просвещение,1985.–175 с.</w:t>
      </w:r>
    </w:p>
    <w:p w:rsidR="00E24861" w:rsidRPr="00E24861" w:rsidRDefault="00E24861" w:rsidP="00E2486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КорчагинаВ.А.,Ботаника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,у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чебникдля5-6классовсреднейшколы,Москва,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«Просвещение»,1985.</w:t>
      </w:r>
    </w:p>
    <w:p w:rsidR="00E24861" w:rsidRPr="00E24861" w:rsidRDefault="00E24861" w:rsidP="00E2486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Петров В. В. Из жизни зеленого мира: Пособие для учащихся. – 2-е изд. – М.:Просвещение,1982.– 127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Растения: коварные друзья/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Подобщ.ред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жоваВ.Н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Цимбал В. А. Растения. Параллельный мир. –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Фрязино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«Век 2», 2009. – 144с.</w:t>
      </w:r>
    </w:p>
    <w:p w:rsidR="00E24861" w:rsidRPr="00E24861" w:rsidRDefault="00E24861" w:rsidP="00E2486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Цингер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Я. Занимательная зоология. – М.: Государственное учебно-педагогическое издательство Министерства просвещения РСФСР.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Pr="00E24861" w:rsidRDefault="00E24861" w:rsidP="00E2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 РОДИТЕЛЕЙ</w:t>
      </w:r>
    </w:p>
    <w:p w:rsidR="00E24861" w:rsidRPr="00E24861" w:rsidRDefault="00E24861" w:rsidP="00E2486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Биология. Весь школьный курс в таблицах / сост. Л. В.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Ёлкина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Минск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Букмастер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Кузьма,2015.– 9-еизд.– 416 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Генкель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П.А. Физиология растений: Учебное пособие по факультативному курсу для IХ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spellEnd"/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Просвещение,1985.–175 с.</w:t>
      </w:r>
    </w:p>
    <w:p w:rsidR="00E24861" w:rsidRPr="00E24861" w:rsidRDefault="00E24861" w:rsidP="00E2486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Растения: коварные друзья/ Под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общ.ред</w:t>
      </w:r>
      <w:proofErr w:type="gram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.Е</w:t>
      </w:r>
      <w:proofErr w:type="gram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жоваВ.Н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24861" w:rsidRPr="00E24861" w:rsidRDefault="00E24861" w:rsidP="00E2486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Цимбал В. А. Растения. Параллельный мир. – </w:t>
      </w: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Фрязино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«Век 2», 2009. – 144с.</w:t>
      </w:r>
    </w:p>
    <w:p w:rsidR="00E24861" w:rsidRPr="00E24861" w:rsidRDefault="00E24861" w:rsidP="00E2486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Цингер</w:t>
      </w:r>
      <w:proofErr w:type="spellEnd"/>
      <w:r w:rsidRPr="00E248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Я. Занимательная зоология. – М.: Государственное учебно-педагогическое издательство Министерства просвещения РСФСР.</w:t>
      </w:r>
    </w:p>
    <w:p w:rsidR="00E24861" w:rsidRPr="00E24861" w:rsidRDefault="00E24861" w:rsidP="00E248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p w:rsidR="00E24861" w:rsidRDefault="00E24861" w:rsidP="003D789B"/>
    <w:sectPr w:rsidR="00E24861" w:rsidSect="008B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2E61"/>
    <w:multiLevelType w:val="hybridMultilevel"/>
    <w:tmpl w:val="0F06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94291"/>
    <w:multiLevelType w:val="multilevel"/>
    <w:tmpl w:val="E0C0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21F25"/>
    <w:multiLevelType w:val="multilevel"/>
    <w:tmpl w:val="ED7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6A4677"/>
    <w:multiLevelType w:val="multilevel"/>
    <w:tmpl w:val="1ADE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02185"/>
    <w:multiLevelType w:val="multilevel"/>
    <w:tmpl w:val="4822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67EF3"/>
    <w:multiLevelType w:val="multilevel"/>
    <w:tmpl w:val="E7F8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503737"/>
    <w:multiLevelType w:val="multilevel"/>
    <w:tmpl w:val="035E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74371"/>
    <w:multiLevelType w:val="multilevel"/>
    <w:tmpl w:val="1DC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E618DC"/>
    <w:multiLevelType w:val="multilevel"/>
    <w:tmpl w:val="B5EA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7B1E2F"/>
    <w:multiLevelType w:val="multilevel"/>
    <w:tmpl w:val="735A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316D7F"/>
    <w:multiLevelType w:val="multilevel"/>
    <w:tmpl w:val="ED2E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B4E0A"/>
    <w:multiLevelType w:val="multilevel"/>
    <w:tmpl w:val="3070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E68BD"/>
    <w:multiLevelType w:val="hybridMultilevel"/>
    <w:tmpl w:val="BBA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64B90"/>
    <w:multiLevelType w:val="multilevel"/>
    <w:tmpl w:val="1A5C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8F5569"/>
    <w:multiLevelType w:val="multilevel"/>
    <w:tmpl w:val="A69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ED1118"/>
    <w:multiLevelType w:val="hybridMultilevel"/>
    <w:tmpl w:val="080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443F1"/>
    <w:multiLevelType w:val="multilevel"/>
    <w:tmpl w:val="65B4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711D3"/>
    <w:multiLevelType w:val="multilevel"/>
    <w:tmpl w:val="2482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FE4A25"/>
    <w:multiLevelType w:val="multilevel"/>
    <w:tmpl w:val="75DE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7D5235"/>
    <w:multiLevelType w:val="multilevel"/>
    <w:tmpl w:val="1A5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F56FF8"/>
    <w:multiLevelType w:val="multilevel"/>
    <w:tmpl w:val="8EA4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9874D1"/>
    <w:multiLevelType w:val="multilevel"/>
    <w:tmpl w:val="795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8722BF"/>
    <w:multiLevelType w:val="multilevel"/>
    <w:tmpl w:val="511E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F35C7E"/>
    <w:multiLevelType w:val="hybridMultilevel"/>
    <w:tmpl w:val="1C7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318FE"/>
    <w:multiLevelType w:val="multilevel"/>
    <w:tmpl w:val="16DC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2035C9"/>
    <w:multiLevelType w:val="multilevel"/>
    <w:tmpl w:val="23C0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2711B3"/>
    <w:multiLevelType w:val="multilevel"/>
    <w:tmpl w:val="8CAC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D07311"/>
    <w:multiLevelType w:val="multilevel"/>
    <w:tmpl w:val="630E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56238E"/>
    <w:multiLevelType w:val="multilevel"/>
    <w:tmpl w:val="73D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9C0C54"/>
    <w:multiLevelType w:val="multilevel"/>
    <w:tmpl w:val="3D12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2A15A1"/>
    <w:multiLevelType w:val="multilevel"/>
    <w:tmpl w:val="0D7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7E1C48"/>
    <w:multiLevelType w:val="multilevel"/>
    <w:tmpl w:val="3732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C4010E"/>
    <w:multiLevelType w:val="multilevel"/>
    <w:tmpl w:val="566A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CB0D9D"/>
    <w:multiLevelType w:val="multilevel"/>
    <w:tmpl w:val="EFF4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21297C"/>
    <w:multiLevelType w:val="multilevel"/>
    <w:tmpl w:val="736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323415"/>
    <w:multiLevelType w:val="multilevel"/>
    <w:tmpl w:val="6A2E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0F438E"/>
    <w:multiLevelType w:val="multilevel"/>
    <w:tmpl w:val="B164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740FDC"/>
    <w:multiLevelType w:val="multilevel"/>
    <w:tmpl w:val="3604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DE3961"/>
    <w:multiLevelType w:val="multilevel"/>
    <w:tmpl w:val="0BBA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F242C6"/>
    <w:multiLevelType w:val="multilevel"/>
    <w:tmpl w:val="C3C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1E92056"/>
    <w:multiLevelType w:val="multilevel"/>
    <w:tmpl w:val="558E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480B78"/>
    <w:multiLevelType w:val="multilevel"/>
    <w:tmpl w:val="6728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CD71DA"/>
    <w:multiLevelType w:val="multilevel"/>
    <w:tmpl w:val="21FC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0A2565"/>
    <w:multiLevelType w:val="hybridMultilevel"/>
    <w:tmpl w:val="9EC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922990"/>
    <w:multiLevelType w:val="multilevel"/>
    <w:tmpl w:val="6C60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CE25C8"/>
    <w:multiLevelType w:val="hybridMultilevel"/>
    <w:tmpl w:val="621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415FD"/>
    <w:multiLevelType w:val="multilevel"/>
    <w:tmpl w:val="5AA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DE43D6"/>
    <w:multiLevelType w:val="multilevel"/>
    <w:tmpl w:val="7376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EE259F1"/>
    <w:multiLevelType w:val="hybridMultilevel"/>
    <w:tmpl w:val="85D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0FE28D0"/>
    <w:multiLevelType w:val="multilevel"/>
    <w:tmpl w:val="C2AA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20818D2"/>
    <w:multiLevelType w:val="multilevel"/>
    <w:tmpl w:val="C5F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F75886"/>
    <w:multiLevelType w:val="multilevel"/>
    <w:tmpl w:val="B0EC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487309"/>
    <w:multiLevelType w:val="multilevel"/>
    <w:tmpl w:val="E462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881478"/>
    <w:multiLevelType w:val="hybridMultilevel"/>
    <w:tmpl w:val="CCC0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C76C92"/>
    <w:multiLevelType w:val="multilevel"/>
    <w:tmpl w:val="D654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943CF3"/>
    <w:multiLevelType w:val="hybridMultilevel"/>
    <w:tmpl w:val="FF3C6C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CD0397"/>
    <w:multiLevelType w:val="multilevel"/>
    <w:tmpl w:val="BD68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155935"/>
    <w:multiLevelType w:val="multilevel"/>
    <w:tmpl w:val="0996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5C2773"/>
    <w:multiLevelType w:val="multilevel"/>
    <w:tmpl w:val="248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5C19AB"/>
    <w:multiLevelType w:val="multilevel"/>
    <w:tmpl w:val="D21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655E7B"/>
    <w:multiLevelType w:val="multilevel"/>
    <w:tmpl w:val="AAE0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F17901"/>
    <w:multiLevelType w:val="multilevel"/>
    <w:tmpl w:val="FC5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CB25AA"/>
    <w:multiLevelType w:val="multilevel"/>
    <w:tmpl w:val="42B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3C4EA5"/>
    <w:multiLevelType w:val="multilevel"/>
    <w:tmpl w:val="8E20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502E50"/>
    <w:multiLevelType w:val="multilevel"/>
    <w:tmpl w:val="EC88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4671B5"/>
    <w:multiLevelType w:val="multilevel"/>
    <w:tmpl w:val="16D8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955DDF"/>
    <w:multiLevelType w:val="multilevel"/>
    <w:tmpl w:val="1B90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A91C2E"/>
    <w:multiLevelType w:val="multilevel"/>
    <w:tmpl w:val="88AC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F454D69"/>
    <w:multiLevelType w:val="multilevel"/>
    <w:tmpl w:val="F3CA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F8A2498"/>
    <w:multiLevelType w:val="hybridMultilevel"/>
    <w:tmpl w:val="741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9"/>
  </w:num>
  <w:num w:numId="3">
    <w:abstractNumId w:val="61"/>
  </w:num>
  <w:num w:numId="4">
    <w:abstractNumId w:val="66"/>
  </w:num>
  <w:num w:numId="5">
    <w:abstractNumId w:val="21"/>
  </w:num>
  <w:num w:numId="6">
    <w:abstractNumId w:val="41"/>
  </w:num>
  <w:num w:numId="7">
    <w:abstractNumId w:val="23"/>
  </w:num>
  <w:num w:numId="8">
    <w:abstractNumId w:val="60"/>
  </w:num>
  <w:num w:numId="9">
    <w:abstractNumId w:val="11"/>
  </w:num>
  <w:num w:numId="10">
    <w:abstractNumId w:val="38"/>
  </w:num>
  <w:num w:numId="11">
    <w:abstractNumId w:val="32"/>
  </w:num>
  <w:num w:numId="12">
    <w:abstractNumId w:val="39"/>
  </w:num>
  <w:num w:numId="13">
    <w:abstractNumId w:val="63"/>
  </w:num>
  <w:num w:numId="14">
    <w:abstractNumId w:val="8"/>
  </w:num>
  <w:num w:numId="15">
    <w:abstractNumId w:val="17"/>
  </w:num>
  <w:num w:numId="16">
    <w:abstractNumId w:val="12"/>
  </w:num>
  <w:num w:numId="17">
    <w:abstractNumId w:val="40"/>
  </w:num>
  <w:num w:numId="18">
    <w:abstractNumId w:val="4"/>
  </w:num>
  <w:num w:numId="19">
    <w:abstractNumId w:val="53"/>
  </w:num>
  <w:num w:numId="20">
    <w:abstractNumId w:val="65"/>
  </w:num>
  <w:num w:numId="21">
    <w:abstractNumId w:val="48"/>
  </w:num>
  <w:num w:numId="22">
    <w:abstractNumId w:val="31"/>
  </w:num>
  <w:num w:numId="23">
    <w:abstractNumId w:val="56"/>
  </w:num>
  <w:num w:numId="24">
    <w:abstractNumId w:val="37"/>
  </w:num>
  <w:num w:numId="25">
    <w:abstractNumId w:val="42"/>
  </w:num>
  <w:num w:numId="26">
    <w:abstractNumId w:val="19"/>
  </w:num>
  <w:num w:numId="27">
    <w:abstractNumId w:val="58"/>
  </w:num>
  <w:num w:numId="28">
    <w:abstractNumId w:val="5"/>
  </w:num>
  <w:num w:numId="29">
    <w:abstractNumId w:val="14"/>
  </w:num>
  <w:num w:numId="30">
    <w:abstractNumId w:val="2"/>
  </w:num>
  <w:num w:numId="31">
    <w:abstractNumId w:val="24"/>
  </w:num>
  <w:num w:numId="32">
    <w:abstractNumId w:val="10"/>
  </w:num>
  <w:num w:numId="33">
    <w:abstractNumId w:val="44"/>
  </w:num>
  <w:num w:numId="34">
    <w:abstractNumId w:val="68"/>
  </w:num>
  <w:num w:numId="35">
    <w:abstractNumId w:val="34"/>
  </w:num>
  <w:num w:numId="36">
    <w:abstractNumId w:val="30"/>
  </w:num>
  <w:num w:numId="37">
    <w:abstractNumId w:val="29"/>
  </w:num>
  <w:num w:numId="38">
    <w:abstractNumId w:val="52"/>
  </w:num>
  <w:num w:numId="39">
    <w:abstractNumId w:val="54"/>
  </w:num>
  <w:num w:numId="40">
    <w:abstractNumId w:val="28"/>
  </w:num>
  <w:num w:numId="41">
    <w:abstractNumId w:val="70"/>
  </w:num>
  <w:num w:numId="42">
    <w:abstractNumId w:val="3"/>
  </w:num>
  <w:num w:numId="43">
    <w:abstractNumId w:val="22"/>
  </w:num>
  <w:num w:numId="44">
    <w:abstractNumId w:val="20"/>
  </w:num>
  <w:num w:numId="45">
    <w:abstractNumId w:val="9"/>
  </w:num>
  <w:num w:numId="46">
    <w:abstractNumId w:val="33"/>
  </w:num>
  <w:num w:numId="47">
    <w:abstractNumId w:val="27"/>
  </w:num>
  <w:num w:numId="48">
    <w:abstractNumId w:val="35"/>
  </w:num>
  <w:num w:numId="49">
    <w:abstractNumId w:val="51"/>
  </w:num>
  <w:num w:numId="50">
    <w:abstractNumId w:val="43"/>
  </w:num>
  <w:num w:numId="51">
    <w:abstractNumId w:val="7"/>
  </w:num>
  <w:num w:numId="52">
    <w:abstractNumId w:val="67"/>
  </w:num>
  <w:num w:numId="53">
    <w:abstractNumId w:val="69"/>
  </w:num>
  <w:num w:numId="54">
    <w:abstractNumId w:val="49"/>
  </w:num>
  <w:num w:numId="55">
    <w:abstractNumId w:val="6"/>
  </w:num>
  <w:num w:numId="56">
    <w:abstractNumId w:val="36"/>
  </w:num>
  <w:num w:numId="57">
    <w:abstractNumId w:val="46"/>
  </w:num>
  <w:num w:numId="58">
    <w:abstractNumId w:val="15"/>
  </w:num>
  <w:num w:numId="59">
    <w:abstractNumId w:val="62"/>
  </w:num>
  <w:num w:numId="60">
    <w:abstractNumId w:val="26"/>
  </w:num>
  <w:num w:numId="61">
    <w:abstractNumId w:val="25"/>
  </w:num>
  <w:num w:numId="62">
    <w:abstractNumId w:val="55"/>
  </w:num>
  <w:num w:numId="63">
    <w:abstractNumId w:val="47"/>
  </w:num>
  <w:num w:numId="64">
    <w:abstractNumId w:val="0"/>
  </w:num>
  <w:num w:numId="65">
    <w:abstractNumId w:val="45"/>
  </w:num>
  <w:num w:numId="66">
    <w:abstractNumId w:val="16"/>
  </w:num>
  <w:num w:numId="67">
    <w:abstractNumId w:val="57"/>
  </w:num>
  <w:num w:numId="68">
    <w:abstractNumId w:val="1"/>
  </w:num>
  <w:num w:numId="69">
    <w:abstractNumId w:val="50"/>
  </w:num>
  <w:num w:numId="70">
    <w:abstractNumId w:val="18"/>
  </w:num>
  <w:num w:numId="71">
    <w:abstractNumId w:val="13"/>
  </w:num>
  <w:num w:numId="72">
    <w:abstractNumId w:val="71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9B"/>
    <w:rsid w:val="002C7224"/>
    <w:rsid w:val="003D789B"/>
    <w:rsid w:val="00503B7B"/>
    <w:rsid w:val="0050581D"/>
    <w:rsid w:val="006638E4"/>
    <w:rsid w:val="00767F04"/>
    <w:rsid w:val="007852B9"/>
    <w:rsid w:val="00821331"/>
    <w:rsid w:val="008B7B27"/>
    <w:rsid w:val="008C56AB"/>
    <w:rsid w:val="00917896"/>
    <w:rsid w:val="00941482"/>
    <w:rsid w:val="009B312C"/>
    <w:rsid w:val="00AC766F"/>
    <w:rsid w:val="00C33BC0"/>
    <w:rsid w:val="00C6661B"/>
    <w:rsid w:val="00D025B8"/>
    <w:rsid w:val="00D9207E"/>
    <w:rsid w:val="00E24861"/>
    <w:rsid w:val="00F25D50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207E"/>
    <w:pPr>
      <w:ind w:left="720"/>
      <w:contextualSpacing/>
    </w:pPr>
  </w:style>
  <w:style w:type="paragraph" w:styleId="a7">
    <w:name w:val="No Spacing"/>
    <w:uiPriority w:val="1"/>
    <w:qFormat/>
    <w:rsid w:val="00D9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35DB4-501D-4CA0-BEAC-D53DDEF8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7696</Words>
  <Characters>43870</Characters>
  <Application>Microsoft Office Word</Application>
  <DocSecurity>0</DocSecurity>
  <Lines>365</Lines>
  <Paragraphs>102</Paragraphs>
  <ScaleCrop>false</ScaleCrop>
  <Company>Microsoft</Company>
  <LinksUpToDate>false</LinksUpToDate>
  <CharactersWithSpaces>51464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2024-09-15T11:05:00Z</dcterms:created>
  <dcterms:modified xsi:type="dcterms:W3CDTF">2024-09-15T11:43:00Z</dcterms:modified>
</cp:coreProperties>
</file>